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t xml:space="preserve">Ispaghula Husk</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jc w:val="center"/>
        <w:shd w:val="clear" w:color="ffffff" w:themeColor="background1" w:fill="ffffff" w:themeFill="background1"/>
        <w:rPr>
          <w:sz w:val="32"/>
          <w:szCs w:val="32"/>
        </w:rPr>
      </w:pPr>
      <w:r>
        <w:rPr>
          <w:rFonts w:ascii="Noto Sans Arabic" w:hAnsi="Noto Sans Arabic" w:eastAsia="Noto Sans Arabic" w:cs="Noto Sans Arabic"/>
          <w:b/>
          <w:bCs/>
          <w:sz w:val="32"/>
          <w:szCs w:val="32"/>
          <w:highlight w:val="none"/>
        </w:rPr>
        <w:t xml:space="preserve">Ispaghula: dried seeds of Plantago ovata F. Plantaginaece.</w:t>
      </w:r>
      <w:r>
        <w:rPr>
          <w:sz w:val="32"/>
          <w:szCs w:val="32"/>
        </w:rPr>
      </w:r>
      <w:r>
        <w:rPr>
          <w:sz w:val="32"/>
          <w:szCs w:val="32"/>
        </w:rPr>
      </w:r>
    </w:p>
    <w:p>
      <w:pPr>
        <w:jc w:val="left"/>
        <w:shd w:val="clear" w:color="ffffff" w:themeColor="background1" w:fill="ffffff" w:themeFill="background1"/>
        <w:rPr>
          <w:rFonts w:ascii="Noto Sans Arabic" w:hAnsi="Noto Sans Arabic" w:eastAsia="Noto Sans Arabic" w:cs="Noto Sans Arabic"/>
          <w:b/>
          <w:bCs/>
          <w:sz w:val="24"/>
          <w:szCs w:val="24"/>
          <w:highlight w:val="none"/>
          <w14:ligatures w14:val="none"/>
        </w:rPr>
      </w:pPr>
      <w:r>
        <w:rPr>
          <w:rFonts w:ascii="Noto Sans Arabic" w:hAnsi="Noto Sans Arabic" w:eastAsia="Noto Sans Arabic" w:cs="Noto Sans Arabic"/>
          <w:b/>
          <w:bCs/>
          <w:sz w:val="24"/>
          <w:szCs w:val="24"/>
          <w:highlight w:val="none"/>
        </w:rPr>
      </w:r>
      <w:r>
        <w:rPr>
          <w:rFonts w:ascii="Noto Sans Arabic" w:hAnsi="Noto Sans Arabic" w:eastAsia="Noto Sans Arabic" w:cs="Noto Sans Arabic"/>
          <w:b/>
          <w:bCs/>
          <w:sz w:val="24"/>
          <w:szCs w:val="24"/>
          <w:highlight w:val="none"/>
        </w:rPr>
        <mc:AlternateContent>
          <mc:Choice Requires="wpg">
            <w:drawing>
              <wp:inline xmlns:wp="http://schemas.openxmlformats.org/drawingml/2006/wordprocessingDrawing" distT="0" distB="0" distL="0" distR="0">
                <wp:extent cx="3473790" cy="307595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5304" name=""/>
                        <pic:cNvPicPr>
                          <a:picLocks noChangeAspect="1"/>
                        </pic:cNvPicPr>
                        <pic:nvPr/>
                      </pic:nvPicPr>
                      <pic:blipFill>
                        <a:blip r:embed="rId9"/>
                        <a:stretch/>
                      </pic:blipFill>
                      <pic:spPr bwMode="auto">
                        <a:xfrm flipH="0" flipV="0">
                          <a:off x="0" y="0"/>
                          <a:ext cx="3473789" cy="3075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73.53pt;height:242.20pt;mso-wrap-distance-left:0.00pt;mso-wrap-distance-top:0.00pt;mso-wrap-distance-right:0.00pt;mso-wrap-distance-bottom:0.00pt;" stroked="false">
                <v:path textboxrect="0,0,0,0"/>
                <v:imagedata r:id="rId9" o:title=""/>
              </v:shape>
            </w:pict>
          </mc:Fallback>
        </mc:AlternateContent>
      </w:r>
      <w:r>
        <w:rPr>
          <w:rFonts w:ascii="Noto Sans Arabic" w:hAnsi="Noto Sans Arabic" w:eastAsia="Noto Sans Arabic" w:cs="Noto Sans Arabic"/>
          <w:b/>
          <w:bCs/>
          <w:sz w:val="24"/>
          <w:szCs w:val="24"/>
          <w:highlight w:val="none"/>
        </w:rPr>
        <mc:AlternateContent>
          <mc:Choice Requires="wpg">
            <w:drawing>
              <wp:inline xmlns:wp="http://schemas.openxmlformats.org/drawingml/2006/wordprocessingDrawing" distT="0" distB="0" distL="0" distR="0">
                <wp:extent cx="2401502" cy="307595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2572" name=""/>
                        <pic:cNvPicPr>
                          <a:picLocks noChangeAspect="1"/>
                        </pic:cNvPicPr>
                        <pic:nvPr/>
                      </pic:nvPicPr>
                      <pic:blipFill>
                        <a:blip r:embed="rId10"/>
                        <a:stretch/>
                      </pic:blipFill>
                      <pic:spPr bwMode="auto">
                        <a:xfrm rot="0" flipH="0" flipV="0">
                          <a:off x="0" y="0"/>
                          <a:ext cx="2401501" cy="3075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89.09pt;height:242.20pt;mso-wrap-distance-left:0.00pt;mso-wrap-distance-top:0.00pt;mso-wrap-distance-right:0.00pt;mso-wrap-distance-bottom:0.00pt;rotation:0;" stroked="false">
                <v:path textboxrect="0,0,0,0"/>
                <v:imagedata r:id="rId10" o:title=""/>
              </v:shape>
            </w:pict>
          </mc:Fallback>
        </mc:AlternateContent>
      </w:r>
      <w:r>
        <w:rPr>
          <w:rFonts w:ascii="Noto Sans Arabic" w:hAnsi="Noto Sans Arabic" w:eastAsia="Noto Sans Arabic" w:cs="Noto Sans Arabic"/>
          <w:b/>
          <w:bCs/>
          <w:sz w:val="24"/>
          <w:szCs w:val="24"/>
          <w:highlight w:val="none"/>
        </w:rPr>
        <mc:AlternateContent>
          <mc:Choice Requires="wpg">
            <w:drawing>
              <wp:inline xmlns:wp="http://schemas.openxmlformats.org/drawingml/2006/wordprocessingDrawing" distT="0" distB="0" distL="0" distR="0">
                <wp:extent cx="5875292" cy="242746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0145" name=""/>
                        <pic:cNvPicPr>
                          <a:picLocks noChangeAspect="1"/>
                        </pic:cNvPicPr>
                        <pic:nvPr/>
                      </pic:nvPicPr>
                      <pic:blipFill>
                        <a:blip r:embed="rId11"/>
                        <a:stretch/>
                      </pic:blipFill>
                      <pic:spPr bwMode="auto">
                        <a:xfrm flipH="0" flipV="0">
                          <a:off x="0" y="0"/>
                          <a:ext cx="5875291" cy="2427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2.62pt;height:191.14pt;mso-wrap-distance-left:0.00pt;mso-wrap-distance-top:0.00pt;mso-wrap-distance-right:0.00pt;mso-wrap-distance-bottom:0.00pt;" stroked="false">
                <v:path textboxrect="0,0,0,0"/>
                <v:imagedata r:id="rId11" o:title=""/>
              </v:shape>
            </w:pict>
          </mc:Fallback>
        </mc:AlternateContent>
      </w:r>
      <w:r>
        <w:rPr>
          <w:rFonts w:ascii="Noto Sans Arabic" w:hAnsi="Noto Sans Arabic" w:eastAsia="Noto Sans Arabic" w:cs="Noto Sans Arabic"/>
          <w:b/>
          <w:bCs/>
          <w:sz w:val="24"/>
          <w:szCs w:val="24"/>
          <w:highlight w:val="none"/>
          <w14:ligatures w14:val="none"/>
        </w:rPr>
      </w:r>
      <w:r>
        <w:rPr>
          <w:rFonts w:ascii="Noto Sans Arabic" w:hAnsi="Noto Sans Arabic" w:eastAsia="Noto Sans Arabic" w:cs="Noto Sans Arabic"/>
          <w:b/>
          <w:bCs/>
          <w:sz w:val="24"/>
          <w:szCs w:val="24"/>
          <w:highlight w:val="none"/>
          <w14:ligatures w14:val="none"/>
        </w:rPr>
      </w:r>
    </w:p>
    <w:p>
      <w:pPr>
        <w:jc w:val="left"/>
        <w:spacing w:line="240" w:lineRule="auto"/>
        <w:shd w:val="clear" w:color="ffffff" w:themeColor="background1" w:fill="ffffff" w:themeFill="background1"/>
        <w:rPr>
          <w:rFonts w:ascii="URW Gothic" w:hAnsi="URW Gothic" w:cs="URW Gothic"/>
          <w:b/>
          <w:bCs/>
          <w:sz w:val="32"/>
          <w:szCs w:val="32"/>
          <w:highlight w:val="none"/>
          <w14:ligatures w14:val="none"/>
        </w:rPr>
      </w:pPr>
      <w:r>
        <w:rPr>
          <w:rFonts w:ascii="URW Gothic" w:hAnsi="URW Gothic" w:eastAsia="URW Gothic" w:cs="URW Gothic"/>
          <w:b w:val="0"/>
          <w:bCs w:val="0"/>
          <w:sz w:val="28"/>
          <w:szCs w:val="28"/>
          <w:highlight w:val="none"/>
        </w:rPr>
      </w:r>
      <w:r>
        <w:rPr>
          <w:rFonts w:ascii="URW Gothic" w:hAnsi="URW Gothic" w:eastAsia="URW Gothic" w:cs="URW Gothic"/>
          <w:b w:val="0"/>
          <w:bCs w:val="0"/>
          <w:sz w:val="28"/>
          <w:szCs w:val="28"/>
          <w:highlight w:val="none"/>
        </w:rPr>
        <w:t xml:space="preserve">It is an annual herb cultivated in India, Pakistan &amp; Iran.</w:t>
      </w:r>
      <w:r>
        <w:rPr>
          <w:rFonts w:ascii="URW Gothic" w:hAnsi="URW Gothic" w:cs="URW Gothic"/>
          <w:b/>
          <w:bCs/>
          <w:sz w:val="32"/>
          <w:szCs w:val="32"/>
          <w:highlight w:val="none"/>
          <w14:ligatures w14:val="none"/>
        </w:rPr>
      </w:r>
      <w:r>
        <w:rPr>
          <w:rFonts w:ascii="URW Gothic" w:hAnsi="URW Gothic" w:cs="URW Gothic"/>
          <w:b/>
          <w:bCs/>
          <w:sz w:val="32"/>
          <w:szCs w:val="32"/>
          <w:highlight w:val="none"/>
          <w14:ligatures w14:val="none"/>
        </w:rPr>
      </w:r>
    </w:p>
    <w:p>
      <w:pPr>
        <w:jc w:val="left"/>
        <w:spacing w:line="240" w:lineRule="auto"/>
        <w:shd w:val="clear" w:color="ffffff" w:themeColor="background1" w:fill="ffffff" w:themeFill="background1"/>
        <w:rPr>
          <w:rFonts w:ascii="URW Gothic" w:hAnsi="URW Gothic" w:cs="URW Gothic"/>
          <w:b w:val="0"/>
          <w:bCs w:val="0"/>
          <w:sz w:val="28"/>
          <w:szCs w:val="28"/>
          <w:highlight w:val="none"/>
        </w:rPr>
      </w:pPr>
      <w:r>
        <w:rPr>
          <w:rFonts w:ascii="URW Gothic" w:hAnsi="URW Gothic" w:eastAsia="URW Gothic" w:cs="URW Gothic"/>
          <w:b w:val="0"/>
          <w:bCs w:val="0"/>
          <w:sz w:val="28"/>
          <w:szCs w:val="28"/>
          <w:highlight w:val="none"/>
          <w14:ligatures w14:val="none"/>
        </w:rPr>
      </w:r>
      <w:r>
        <w:rPr>
          <w:rFonts w:ascii="URW Gothic" w:hAnsi="URW Gothic" w:eastAsia="URW Gothic" w:cs="URW Gothic"/>
          <w:b w:val="0"/>
          <w:bCs w:val="0"/>
          <w:sz w:val="28"/>
          <w:szCs w:val="28"/>
          <w:highlight w:val="none"/>
          <w14:ligatures w14:val="none"/>
        </w:rPr>
        <w:t xml:space="preserve">seeds are planted November. </w:t>
      </w:r>
      <w:r>
        <w:rPr>
          <w:rFonts w:ascii="URW Gothic" w:hAnsi="URW Gothic" w:eastAsia="URW Gothic" w:cs="URW Gothic"/>
          <w:b w:val="0"/>
          <w:bCs w:val="0"/>
          <w:sz w:val="28"/>
          <w:szCs w:val="28"/>
          <w:highlight w:val="none"/>
          <w14:ligatures w14:val="none"/>
        </w:rPr>
        <w:t xml:space="preserve">fruits are collected in March/April</w:t>
      </w:r>
      <w:r>
        <w:rPr>
          <w:rFonts w:ascii="URW Gothic" w:hAnsi="URW Gothic" w:cs="URW Gothic"/>
          <w:b w:val="0"/>
          <w:bCs w:val="0"/>
          <w:sz w:val="28"/>
          <w:szCs w:val="28"/>
          <w:highlight w:val="none"/>
        </w:rPr>
      </w:r>
      <w:r>
        <w:rPr>
          <w:rFonts w:ascii="URW Gothic" w:hAnsi="URW Gothic" w:cs="URW Gothic"/>
          <w:b w:val="0"/>
          <w:bCs w:val="0"/>
          <w:sz w:val="28"/>
          <w:szCs w:val="28"/>
          <w:highlight w:val="none"/>
        </w:rPr>
      </w:r>
    </w:p>
    <w:p>
      <w:pPr>
        <w:jc w:val="left"/>
        <w:spacing w:line="240" w:lineRule="auto"/>
        <w:shd w:val="clear" w:color="ffffff" w:themeColor="background1" w:fill="ffffff" w:themeFill="background1"/>
        <w:rPr>
          <w:rFonts w:ascii="URW Gothic" w:hAnsi="URW Gothic" w:eastAsia="URW Gothic" w:cs="URW Gothic"/>
          <w:b w:val="0"/>
          <w:bCs w:val="0"/>
          <w:sz w:val="24"/>
          <w:szCs w:val="24"/>
          <w:highlight w:val="none"/>
          <w14:ligatures w14:val="none"/>
        </w:rPr>
      </w:pPr>
      <w:r>
        <w:rPr>
          <w:rFonts w:ascii="URW Gothic" w:hAnsi="URW Gothic" w:eastAsia="URW Gothic" w:cs="URW Gothic"/>
          <w:b w:val="0"/>
          <w:bCs w:val="0"/>
          <w:sz w:val="28"/>
          <w:szCs w:val="28"/>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15360" behindDoc="0" locked="0" layoutInCell="1" allowOverlap="1">
                <wp:simplePos x="0" y="0"/>
                <wp:positionH relativeFrom="column">
                  <wp:posOffset>3740490</wp:posOffset>
                </wp:positionH>
                <wp:positionV relativeFrom="paragraph">
                  <wp:posOffset>412842</wp:posOffset>
                </wp:positionV>
                <wp:extent cx="2793309" cy="1507431"/>
                <wp:effectExtent l="0" t="0" r="0" b="0"/>
                <wp:wrapNone/>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99895" name=""/>
                        <pic:cNvPicPr>
                          <a:picLocks noChangeAspect="1"/>
                        </pic:cNvPicPr>
                        <pic:nvPr/>
                      </pic:nvPicPr>
                      <pic:blipFill>
                        <a:blip r:embed="rId12"/>
                        <a:stretch/>
                      </pic:blipFill>
                      <pic:spPr bwMode="auto">
                        <a:xfrm flipH="0" flipV="0">
                          <a:off x="0" y="0"/>
                          <a:ext cx="2793308" cy="15074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15360;o:allowoverlap:true;o:allowincell:true;mso-position-horizontal-relative:text;margin-left:294.53pt;mso-position-horizontal:absolute;mso-position-vertical-relative:text;margin-top:32.51pt;mso-position-vertical:absolute;width:219.95pt;height:118.70pt;mso-wrap-distance-left:9.07pt;mso-wrap-distance-top:0.00pt;mso-wrap-distance-right:9.07pt;mso-wrap-distance-bottom:0.00pt;" stroked="false">
                <v:path textboxrect="0,0,0,0"/>
                <v:imagedata r:id="rId12" o:title=""/>
              </v:shape>
            </w:pict>
          </mc:Fallback>
        </mc:AlternateContent>
      </w:r>
      <w:r>
        <w:rPr>
          <w:rFonts w:ascii="URW Gothic" w:hAnsi="URW Gothic" w:eastAsia="URW Gothic" w:cs="URW Gothic"/>
          <w:b w:val="0"/>
          <w:bCs w:val="0"/>
          <w:sz w:val="28"/>
          <w:szCs w:val="28"/>
          <w:highlight w:val="none"/>
          <w14:ligatures w14:val="none"/>
        </w:rPr>
        <w:t xml:space="preserve">Though it is not affected by pests or disease, </w:t>
      </w:r>
      <w:r>
        <w:rPr>
          <w:rFonts w:ascii="URW Gothic" w:hAnsi="URW Gothic" w:eastAsia="URW Gothic" w:cs="URW Gothic"/>
          <w:b w:val="0"/>
          <w:bCs w:val="0"/>
          <w:sz w:val="28"/>
          <w:szCs w:val="28"/>
          <w:highlight w:val="none"/>
          <w14:ligatures w14:val="none"/>
        </w:rPr>
        <w:t xml:space="preserve">the yield is decreased greatly due </w:t>
      </w:r>
      <w:r>
        <w:rPr>
          <w:rFonts w:ascii="URW Gothic" w:hAnsi="URW Gothic" w:eastAsia="URW Gothic" w:cs="URW Gothic"/>
          <w:b w:val="0"/>
          <w:bCs w:val="0"/>
          <w:sz w:val="28"/>
          <w:szCs w:val="28"/>
          <w:highlight w:val="none"/>
          <w14:ligatures w14:val="none"/>
        </w:rPr>
        <w:t xml:space="preserve">to heavy rainfall or storms.</w:t>
      </w:r>
      <w:r>
        <w:rPr>
          <w:rFonts w:ascii="URW Gothic" w:hAnsi="URW Gothic" w:eastAsia="URW Gothic" w:cs="URW Gothic"/>
          <w:b w:val="0"/>
          <w:bCs w:val="0"/>
          <w:sz w:val="24"/>
          <w:szCs w:val="24"/>
          <w:highlight w:val="none"/>
          <w14:ligatures w14:val="none"/>
        </w:rPr>
      </w:r>
      <w:r>
        <w:rPr>
          <w:rFonts w:ascii="URW Gothic" w:hAnsi="URW Gothic" w:eastAsia="URW Gothic" w:cs="URW Gothic"/>
          <w:b w:val="0"/>
          <w:bCs w:val="0"/>
          <w:sz w:val="24"/>
          <w:szCs w:val="24"/>
          <w:highlight w:val="none"/>
          <w14:ligatures w14:val="none"/>
        </w:rPr>
      </w:r>
    </w:p>
    <w:p>
      <w:pPr>
        <w:jc w:val="left"/>
        <w:spacing w:line="240" w:lineRule="auto"/>
        <w:shd w:val="clear" w:color="ffffff" w:themeColor="background1" w:fill="ffffff" w:themeFill="background1"/>
        <w:rPr>
          <w:rFonts w:ascii="URW Gothic" w:hAnsi="URW Gothic" w:cs="URW Gothic"/>
          <w:b w:val="0"/>
          <w:bCs w:val="0"/>
          <w:sz w:val="28"/>
          <w:szCs w:val="28"/>
          <w:highlight w:val="none"/>
          <w14:ligatures w14:val="none"/>
        </w:rPr>
      </w:pPr>
      <w:r>
        <w:rPr>
          <w:rFonts w:ascii="URW Gothic" w:hAnsi="URW Gothic" w:eastAsia="URW Gothic" w:cs="URW Gothic"/>
          <w:b w:val="0"/>
          <w:bCs w:val="0"/>
          <w:sz w:val="24"/>
          <w:szCs w:val="24"/>
          <w:highlight w:val="none"/>
        </w:rPr>
      </w:r>
      <w:r>
        <w:rPr>
          <w:rFonts w:ascii="URW Gothic" w:hAnsi="URW Gothic" w:cs="URW Gothic"/>
          <w:b w:val="0"/>
          <w:bCs w:val="0"/>
          <w:sz w:val="28"/>
          <w:szCs w:val="28"/>
          <w:highlight w:val="none"/>
          <w14:ligatures w14:val="none"/>
        </w:rPr>
      </w:r>
      <w:r>
        <w:rPr>
          <w:rFonts w:ascii="URW Gothic" w:hAnsi="URW Gothic" w:cs="URW Gothic"/>
          <w:b w:val="0"/>
          <w:bCs w:val="0"/>
          <w:sz w:val="28"/>
          <w:szCs w:val="28"/>
          <w:highlight w:val="none"/>
          <w14:ligatures w14:val="none"/>
        </w:rPr>
      </w:r>
    </w:p>
    <w:p>
      <w:pPr>
        <w:ind w:left="0" w:right="0" w:hanging="142"/>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14:ligatures w14:val="none"/>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seeds contain about 10% mucilage (in epidermis of testa)</w:t>
      </w:r>
      <w:r>
        <w:rPr>
          <w:rFonts w:ascii="Ubuntu Condensed" w:hAnsi="Ubuntu Condensed" w:eastAsia="Ubuntu Condensed" w:cs="Ubuntu Condensed"/>
          <w:b/>
          <w:bCs/>
          <w:sz w:val="28"/>
          <w:szCs w:val="28"/>
          <w:highlight w:val="none"/>
        </w:rPr>
        <w:t xml:space="preserve">.</w:t>
      </w:r>
      <w:r>
        <w:rPr>
          <w:rFonts w:ascii="Ubuntu Condensed" w:hAnsi="Ubuntu Condensed" w:eastAsia="Ubuntu Condensed" w:cs="Ubuntu Condensed"/>
          <w:b/>
          <w:bCs/>
          <w:sz w:val="28"/>
          <w:szCs w:val="28"/>
          <w:highlight w:val="none"/>
          <w14:ligatures w14:val="none"/>
        </w:rPr>
      </w:r>
      <w:r>
        <w:rPr>
          <w:rFonts w:ascii="Ubuntu Condensed" w:hAnsi="Ubuntu Condensed" w:eastAsia="Ubuntu Condensed" w:cs="Ubuntu Condensed"/>
          <w:b/>
          <w:bCs/>
          <w:sz w:val="28"/>
          <w:szCs w:val="28"/>
          <w:highlight w:val="none"/>
          <w14:ligatures w14:val="none"/>
        </w:rPr>
      </w:r>
    </w:p>
    <w:p>
      <w:p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rPr>
      </w:pPr>
      <w:r>
        <w:rPr>
          <w:rFonts w:ascii="Ubuntu Condensed" w:hAnsi="Ubuntu Condensed" w:eastAsia="Ubuntu Condensed" w:cs="Ubuntu Condensed"/>
          <w:b/>
          <w:bCs/>
          <w:sz w:val="28"/>
          <w:szCs w:val="28"/>
          <w:highlight w:val="none"/>
        </w:rPr>
        <w:t xml:space="preserve">$ Mucilage consists of two complex polysaccharides:</w:t>
      </w: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    </w:t>
      </w:r>
      <w:r>
        <w:rPr>
          <w:rFonts w:ascii="Ubuntu Condensed" w:hAnsi="Ubuntu Condensed" w:eastAsia="Ubuntu Condensed" w:cs="Ubuntu Condensed"/>
          <w:b/>
          <w:bCs/>
          <w:sz w:val="28"/>
          <w:szCs w:val="28"/>
          <w:highlight w:val="none"/>
        </w:rPr>
        <w:t xml:space="preserve">✔️ </w:t>
      </w:r>
      <w:r>
        <w:rPr>
          <w:rFonts w:ascii="Ubuntu Condensed" w:hAnsi="Ubuntu Condensed" w:eastAsia="Ubuntu Condensed" w:cs="Ubuntu Condensed"/>
          <w:b/>
          <w:bCs/>
          <w:sz w:val="28"/>
          <w:szCs w:val="28"/>
          <w:highlight w:val="none"/>
        </w:rPr>
        <w:t xml:space="preserve">Pentosan:-</w:t>
      </w: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        - soluble in cold water</w:t>
      </w: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        - on hydrolysis yields xylose and arabinose</w:t>
      </w: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    </w:t>
      </w:r>
      <w:r>
        <w:rPr>
          <w:rFonts w:ascii="Ubuntu Condensed" w:hAnsi="Ubuntu Condensed" w:eastAsia="Ubuntu Condensed" w:cs="Ubuntu Condensed"/>
          <w:b/>
          <w:bCs/>
          <w:sz w:val="28"/>
          <w:szCs w:val="28"/>
          <w:highlight w:val="none"/>
        </w:rPr>
        <w:t xml:space="preserve">✔️ </w:t>
      </w:r>
      <w:r>
        <w:rPr>
          <w:rFonts w:ascii="Ubuntu Condensed" w:hAnsi="Ubuntu Condensed" w:eastAsia="Ubuntu Condensed" w:cs="Ubuntu Condensed"/>
          <w:b/>
          <w:bCs/>
          <w:sz w:val="28"/>
          <w:szCs w:val="28"/>
          <w:highlight w:val="none"/>
        </w:rPr>
        <w:t xml:space="preserve">Aldobionic acid:-</w:t>
      </w: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        - soluble in hot water</w:t>
      </w:r>
      <w:r/>
    </w:p>
    <w:p>
      <w:p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14:ligatures w14:val="none"/>
        </w:rPr>
      </w:pPr>
      <w:r>
        <w:rPr>
          <w:rFonts w:ascii="Ubuntu Condensed" w:hAnsi="Ubuntu Condensed" w:eastAsia="Ubuntu Condensed" w:cs="Ubuntu Condensed"/>
          <w:b/>
          <w:bCs/>
          <w:sz w:val="28"/>
          <w:szCs w:val="28"/>
          <w:highlight w:val="none"/>
        </w:rPr>
        <w:t xml:space="preserve">        - on hydrolysis: yields galactouronic acid and rhamnose</w:t>
      </w:r>
      <w:r>
        <w:rPr>
          <w:rFonts w:ascii="Ubuntu Condensed" w:hAnsi="Ubuntu Condensed" w:eastAsia="Ubuntu Condensed" w:cs="Ubuntu Condensed"/>
          <w:b/>
          <w:bCs/>
          <w:sz w:val="28"/>
          <w:szCs w:val="28"/>
          <w:highlight w:val="none"/>
          <w14:ligatures w14:val="none"/>
        </w:rPr>
      </w:r>
      <w:r>
        <w:rPr>
          <w:rFonts w:ascii="Ubuntu Condensed" w:hAnsi="Ubuntu Condensed" w:eastAsia="Ubuntu Condensed" w:cs="Ubuntu Condensed"/>
          <w:b/>
          <w:bCs/>
          <w:sz w:val="28"/>
          <w:szCs w:val="28"/>
          <w:highlight w:val="none"/>
          <w14:ligatures w14:val="none"/>
        </w:rP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Chemical Tests:-</w:t>
      </w:r>
      <w:r/>
    </w:p>
    <w:p>
      <w:pPr>
        <w:pStyle w:val="854"/>
        <w:numPr>
          <w:ilvl w:val="0"/>
          <w:numId w:val="1"/>
        </w:num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Ispaghula seeds when treated with ruthenium red give red colour </w:t>
      </w:r>
      <w:r>
        <w:rPr>
          <w:rFonts w:ascii="Ubuntu Condensed" w:hAnsi="Ubuntu Condensed" w:eastAsia="Ubuntu Condensed" w:cs="Ubuntu Condensed"/>
          <w:b/>
          <w:bCs/>
          <w:sz w:val="28"/>
          <w:szCs w:val="28"/>
          <w:highlight w:val="none"/>
        </w:rPr>
        <w:t xml:space="preserve">due to the presence of mucilage.</w:t>
      </w: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r>
    </w:p>
    <w:p>
      <w:pPr>
        <w:pStyle w:val="854"/>
        <w:numPr>
          <w:ilvl w:val="0"/>
          <w:numId w:val="1"/>
        </w:num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Add water to few seeds on a slide, mucilage comes out and  forms </w:t>
      </w:r>
      <w:r>
        <w:rPr>
          <w:rFonts w:ascii="Ubuntu Condensed" w:hAnsi="Ubuntu Condensed" w:eastAsia="Ubuntu Condensed" w:cs="Ubuntu Condensed"/>
          <w:b/>
          <w:bCs/>
          <w:sz w:val="28"/>
          <w:szCs w:val="28"/>
          <w:highlight w:val="none"/>
        </w:rPr>
        <w:t xml:space="preserve">zone surrounding the   seeds.</w:t>
      </w: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r>
    </w:p>
    <w:p>
      <w:pPr>
        <w:pStyle w:val="854"/>
        <w:numPr>
          <w:ilvl w:val="0"/>
          <w:numId w:val="1"/>
        </w:num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14:ligatures w14:val="none"/>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Swelling factor: Swelling factor is the parameter to determine  </w:t>
      </w:r>
      <w:r>
        <w:rPr>
          <w:rFonts w:ascii="Ubuntu Condensed" w:hAnsi="Ubuntu Condensed" w:eastAsia="Ubuntu Condensed" w:cs="Ubuntu Condensed"/>
          <w:b/>
          <w:bCs/>
          <w:sz w:val="28"/>
          <w:szCs w:val="28"/>
          <w:highlight w:val="none"/>
        </w:rPr>
        <w:t xml:space="preserve">the purity of seeds (it is: 10–13).</w:t>
      </w:r>
      <w:r>
        <w:rPr>
          <w:rFonts w:ascii="Ubuntu Condensed" w:hAnsi="Ubuntu Condensed" w:eastAsia="Ubuntu Condensed" w:cs="Ubuntu Condensed"/>
          <w:b/>
          <w:bCs/>
          <w:sz w:val="28"/>
          <w:szCs w:val="28"/>
          <w:highlight w:val="none"/>
          <w14:ligatures w14:val="none"/>
        </w:rPr>
      </w:r>
      <w:r>
        <w:rPr>
          <w:rFonts w:ascii="Ubuntu Condensed" w:hAnsi="Ubuntu Condensed" w:eastAsia="Ubuntu Condensed" w:cs="Ubuntu Condensed"/>
          <w:b/>
          <w:bCs/>
          <w:sz w:val="28"/>
          <w:szCs w:val="28"/>
          <w:highlight w:val="none"/>
          <w14:ligatures w14:val="none"/>
        </w:rPr>
      </w:r>
    </w:p>
    <w:p>
      <w:pPr>
        <w:jc w:val="left"/>
        <w:spacing w:line="240" w:lineRule="auto"/>
        <w:shd w:val="clear" w:color="ffffff" w:themeColor="background1" w:fill="ffffff" w:themeFill="background1"/>
        <w:rPr>
          <w:b/>
          <w:bCs/>
          <w:sz w:val="28"/>
          <w:szCs w:val="28"/>
        </w:rPr>
      </w:pPr>
      <w:r>
        <w:rPr>
          <w:rFonts w:ascii="Ubuntu Condensed" w:hAnsi="Ubuntu Condensed" w:eastAsia="Ubuntu Condensed" w:cs="Ubuntu Condensed"/>
          <w:b/>
          <w:bCs/>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4576" behindDoc="0" locked="0" layoutInCell="1" allowOverlap="1">
                <wp:simplePos x="0" y="0"/>
                <wp:positionH relativeFrom="column">
                  <wp:posOffset>-547687</wp:posOffset>
                </wp:positionH>
                <wp:positionV relativeFrom="paragraph">
                  <wp:posOffset>2291511</wp:posOffset>
                </wp:positionV>
                <wp:extent cx="2564152" cy="2889581"/>
                <wp:effectExtent l="0" t="0" r="0" b="0"/>
                <wp:wrapNone/>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945" name=""/>
                        <pic:cNvPicPr>
                          <a:picLocks noChangeAspect="1"/>
                        </pic:cNvPicPr>
                        <pic:nvPr/>
                      </pic:nvPicPr>
                      <pic:blipFill>
                        <a:blip r:embed="rId13"/>
                        <a:srcRect l="5773" t="0" r="5488" b="0"/>
                        <a:stretch/>
                      </pic:blipFill>
                      <pic:spPr bwMode="auto">
                        <a:xfrm flipH="0" flipV="0">
                          <a:off x="0" y="0"/>
                          <a:ext cx="2564152" cy="288958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4576;o:allowoverlap:true;o:allowincell:true;mso-position-horizontal-relative:text;margin-left:-43.12pt;mso-position-horizontal:absolute;mso-position-vertical-relative:text;margin-top:180.43pt;mso-position-vertical:absolute;width:201.90pt;height:227.53pt;mso-wrap-distance-left:9.07pt;mso-wrap-distance-top:0.00pt;mso-wrap-distance-right:9.07pt;mso-wrap-distance-bottom:0.00pt;" stroked="false">
                <v:path textboxrect="0,0,0,0"/>
                <v:imagedata r:id="rId13" o:title=""/>
              </v:shape>
            </w:pict>
          </mc:Fallback>
        </mc:AlternateContent>
      </w:r>
      <w:r>
        <w:rPr>
          <w:rFonts w:ascii="Ubuntu Condensed" w:hAnsi="Ubuntu Condensed" w:eastAsia="Ubuntu Condensed" w:cs="Ubuntu Condensed"/>
          <w:b/>
          <w:bCs/>
          <w:sz w:val="28"/>
          <w:szCs w:val="28"/>
          <w:highlight w:val="none"/>
        </w:rPr>
        <w:t xml:space="preserve">Adulterants:-</w:t>
      </w:r>
      <w:r>
        <w:rPr>
          <w:b/>
          <w:bCs/>
          <w:sz w:val="28"/>
          <w:szCs w:val="28"/>
        </w:rPr>
      </w:r>
      <w:r>
        <w:rPr>
          <w:b/>
          <w:bCs/>
          <w:sz w:val="28"/>
          <w:szCs w:val="28"/>
        </w:rPr>
      </w:r>
    </w:p>
    <w:p>
      <w:pPr>
        <w:pStyle w:val="854"/>
        <w:numPr>
          <w:ilvl w:val="0"/>
          <w:numId w:val="6"/>
        </w:numPr>
        <w:jc w:val="left"/>
        <w:spacing w:line="240" w:lineRule="auto"/>
        <w:shd w:val="clear" w:color="ffffff" w:themeColor="background1" w:fill="ffffff" w:themeFill="background1"/>
        <w:rPr>
          <w:b/>
          <w:bCs/>
          <w:sz w:val="28"/>
          <w:szCs w:val="28"/>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P. lanceolata Linn.</w:t>
      </w:r>
      <w:r>
        <w:rPr>
          <w:b/>
          <w:bCs/>
          <w:sz w:val="28"/>
          <w:szCs w:val="28"/>
        </w:rPr>
      </w:r>
      <w:r>
        <w:rPr>
          <w:b/>
          <w:bCs/>
          <w:sz w:val="28"/>
          <w:szCs w:val="28"/>
        </w:rPr>
      </w:r>
    </w:p>
    <w:p>
      <w:pPr>
        <w:pStyle w:val="854"/>
        <w:numPr>
          <w:ilvl w:val="0"/>
          <w:numId w:val="6"/>
        </w:numPr>
        <w:jc w:val="left"/>
        <w:spacing w:line="240" w:lineRule="auto"/>
        <w:shd w:val="clear" w:color="ffffff" w:themeColor="background1" w:fill="ffffff" w:themeFill="background1"/>
        <w:rPr>
          <w:b/>
          <w:bCs/>
          <w:sz w:val="28"/>
          <w:szCs w:val="28"/>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P. asiatica.</w:t>
      </w:r>
      <w:r>
        <w:rPr>
          <w:b/>
          <w:bCs/>
          <w:sz w:val="28"/>
          <w:szCs w:val="28"/>
        </w:rPr>
      </w:r>
      <w:r>
        <w:rPr>
          <w:b/>
          <w:bCs/>
          <w:sz w:val="28"/>
          <w:szCs w:val="28"/>
        </w:rPr>
      </w:r>
    </w:p>
    <w:p>
      <w:pPr>
        <w:pStyle w:val="854"/>
        <w:numPr>
          <w:ilvl w:val="0"/>
          <w:numId w:val="6"/>
        </w:numPr>
        <w:jc w:val="left"/>
        <w:spacing w:line="240" w:lineRule="auto"/>
        <w:shd w:val="clear" w:color="ffffff" w:themeColor="background1" w:fill="ffffff" w:themeFill="background1"/>
        <w:rPr>
          <w:rFonts w:ascii="Ubuntu Condensed" w:hAnsi="Ubuntu Condensed" w:eastAsia="Ubuntu Condensed" w:cs="Ubuntu Condensed"/>
          <w:b/>
          <w:bCs/>
          <w:sz w:val="28"/>
          <w:szCs w:val="28"/>
          <w:highlight w:val="none"/>
          <w14:ligatures w14:val="none"/>
        </w:rPr>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P. media.</w:t>
      </w:r>
      <w:r>
        <w:rPr>
          <w:rFonts w:ascii="Ubuntu Condensed" w:hAnsi="Ubuntu Condensed" w:eastAsia="Ubuntu Condensed" w:cs="Ubuntu Condensed"/>
          <w:b/>
          <w:bCs/>
          <w:sz w:val="28"/>
          <w:szCs w:val="28"/>
          <w:highlight w:val="none"/>
          <w14:ligatures w14:val="none"/>
        </w:rPr>
      </w:r>
      <w:r>
        <w:rPr>
          <w:rFonts w:ascii="Ubuntu Condensed" w:hAnsi="Ubuntu Condensed" w:eastAsia="Ubuntu Condensed" w:cs="Ubuntu Condensed"/>
          <w:b/>
          <w:bCs/>
          <w:sz w:val="28"/>
          <w:szCs w:val="28"/>
          <w:highlight w:val="none"/>
          <w14:ligatures w14:val="none"/>
        </w:rPr>
      </w:r>
    </w:p>
    <w:p>
      <w:p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t xml:space="preserve">Medications:-</w:t>
      </w:r>
      <w:r/>
    </w:p>
    <w:p>
      <w:pPr>
        <w:pStyle w:val="854"/>
        <w:numPr>
          <w:ilvl w:val="0"/>
          <w:numId w:val="5"/>
        </w:num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r>
      <w:r>
        <w:rPr>
          <w:rFonts w:ascii="Ubuntu Condensed" w:hAnsi="Ubuntu Condensed" w:eastAsia="Ubuntu Condensed" w:cs="Ubuntu Condensed"/>
          <w:b/>
          <w:bCs/>
          <w:sz w:val="28"/>
          <w:szCs w:val="28"/>
          <w:highlight w:val="none"/>
        </w:rPr>
        <w:t xml:space="preserve">Fybogel.</w:t>
      </w:r>
      <w:r/>
    </w:p>
    <w:p>
      <w:pPr>
        <w:pStyle w:val="854"/>
        <w:numPr>
          <w:ilvl w:val="0"/>
          <w:numId w:val="5"/>
        </w:numPr>
        <w:jc w:val="left"/>
        <w:spacing w:line="240" w:lineRule="auto"/>
        <w:shd w:val="clear" w:color="ffffff" w:themeColor="background1" w:fill="ffffff" w:themeFill="background1"/>
      </w:pPr>
      <w:r>
        <w:rPr>
          <w:rFonts w:ascii="Ubuntu Condensed" w:hAnsi="Ubuntu Condensed" w:eastAsia="Ubuntu Condensed" w:cs="Ubuntu Condensed"/>
          <w:b/>
          <w:bCs/>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4095750</wp:posOffset>
                </wp:positionH>
                <wp:positionV relativeFrom="paragraph">
                  <wp:posOffset>141502</wp:posOffset>
                </wp:positionV>
                <wp:extent cx="1940265" cy="3325051"/>
                <wp:effectExtent l="0" t="0" r="0" b="0"/>
                <wp:wrapNone/>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2185" name=""/>
                        <pic:cNvPicPr>
                          <a:picLocks noChangeAspect="1"/>
                        </pic:cNvPicPr>
                        <pic:nvPr/>
                      </pic:nvPicPr>
                      <pic:blipFill>
                        <a:blip r:embed="rId14"/>
                        <a:srcRect l="24847" t="11444" r="25551" b="3555"/>
                        <a:stretch/>
                      </pic:blipFill>
                      <pic:spPr bwMode="auto">
                        <a:xfrm flipH="0" flipV="0">
                          <a:off x="0" y="0"/>
                          <a:ext cx="1940265" cy="33250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z-index:48128;o:allowoverlap:true;o:allowincell:true;mso-position-horizontal-relative:text;margin-left:322.50pt;mso-position-horizontal:absolute;mso-position-vertical-relative:text;margin-top:11.14pt;mso-position-vertical:absolute;width:152.78pt;height:261.82pt;mso-wrap-distance-left:9.07pt;mso-wrap-distance-top:0.00pt;mso-wrap-distance-right:9.07pt;mso-wrap-distance-bottom:0.00pt;" stroked="false">
                <v:path textboxrect="0,0,0,0"/>
                <v:imagedata r:id="rId14" o:title=""/>
              </v:shape>
            </w:pict>
          </mc:Fallback>
        </mc:AlternateContent>
      </w:r>
      <w:r>
        <w:rPr>
          <w:rFonts w:ascii="Ubuntu Condensed" w:hAnsi="Ubuntu Condensed" w:eastAsia="Ubuntu Condensed" w:cs="Ubuntu Condensed"/>
          <w:b/>
          <w:bCs/>
          <w:sz w:val="28"/>
          <w:szCs w:val="28"/>
          <w:highlight w:val="none"/>
        </w:rPr>
        <w:t xml:space="preserve">Sat-Isabgol by Dr Morepen</w:t>
      </w:r>
      <w:r>
        <w:rPr>
          <w:rFonts w:ascii="Ubuntu Condensed" w:hAnsi="Ubuntu Condensed" w:eastAsia="Ubuntu Condensed" w:cs="Ubuntu Condensed"/>
          <w:b/>
          <w:bCs/>
          <w:sz w:val="28"/>
          <w:szCs w:val="28"/>
          <w:highlight w:val="none"/>
        </w:rPr>
        <w:t xml:space="preserve">.</w:t>
      </w:r>
      <w:r/>
    </w:p>
    <w:p>
      <w:pPr>
        <w:pStyle w:val="854"/>
        <w:numPr>
          <w:ilvl w:val="0"/>
          <w:numId w:val="5"/>
        </w:numPr>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eastAsia="Ubuntu Condensed" w:cs="Ubuntu Condensed"/>
          <w:b/>
          <w:bCs/>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column">
                  <wp:posOffset>2216490</wp:posOffset>
                </wp:positionH>
                <wp:positionV relativeFrom="paragraph">
                  <wp:posOffset>210736</wp:posOffset>
                </wp:positionV>
                <wp:extent cx="1695450" cy="3063749"/>
                <wp:effectExtent l="0" t="0" r="0" b="0"/>
                <wp:wrapNone/>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3853" name=""/>
                        <pic:cNvPicPr>
                          <a:picLocks noChangeAspect="1"/>
                        </pic:cNvPicPr>
                        <pic:nvPr/>
                      </pic:nvPicPr>
                      <pic:blipFill>
                        <a:blip r:embed="rId15"/>
                        <a:srcRect l="23388" t="1487" r="23055" b="1736"/>
                        <a:stretch/>
                      </pic:blipFill>
                      <pic:spPr bwMode="auto">
                        <a:xfrm flipH="0" flipV="0">
                          <a:off x="0" y="0"/>
                          <a:ext cx="1695449" cy="30637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z-index:25600;o:allowoverlap:true;o:allowincell:true;mso-position-horizontal-relative:text;margin-left:174.53pt;mso-position-horizontal:absolute;mso-position-vertical-relative:text;margin-top:16.59pt;mso-position-vertical:absolute;width:133.50pt;height:241.24pt;mso-wrap-distance-left:9.07pt;mso-wrap-distance-top:0.00pt;mso-wrap-distance-right:9.07pt;mso-wrap-distance-bottom:0.00pt;" stroked="false">
                <v:path textboxrect="0,0,0,0"/>
                <v:imagedata r:id="rId15" o:title=""/>
              </v:shape>
            </w:pict>
          </mc:Fallback>
        </mc:AlternateContent>
      </w:r>
      <w:r>
        <w:rPr>
          <w:rFonts w:ascii="Ubuntu Condensed" w:hAnsi="Ubuntu Condensed" w:eastAsia="Ubuntu Condensed" w:cs="Ubuntu Condensed"/>
          <w:b/>
          <w:bCs/>
          <w:sz w:val="28"/>
          <w:szCs w:val="28"/>
          <w:highlight w:val="none"/>
        </w:rPr>
        <w:t xml:space="preserve">Trifgol by Dabur</w:t>
      </w:r>
      <w:r>
        <mc:AlternateContent>
          <mc:Choice Requires="wpg">
            <w:drawing>
              <wp:anchor xmlns:wp="http://schemas.openxmlformats.org/drawingml/2006/wordprocessingDrawing" xmlns:wp14="http://schemas.microsoft.com/office/word/2010/wordprocessingDrawing" distT="0" distB="0" distL="115200" distR="115200" simplePos="0" relativeHeight="26624" behindDoc="0" locked="0" layoutInCell="1" allowOverlap="1">
                <wp:simplePos x="0" y="0"/>
                <wp:positionH relativeFrom="column">
                  <wp:posOffset>1866900</wp:posOffset>
                </wp:positionH>
                <wp:positionV relativeFrom="paragraph">
                  <wp:posOffset>5109667</wp:posOffset>
                </wp:positionV>
                <wp:extent cx="4762500" cy="4762500"/>
                <wp:effectExtent l="0" t="0" r="0" b="0"/>
                <wp:wrapNone/>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1644" name=""/>
                        <pic:cNvPicPr>
                          <a:picLocks noChangeAspect="1"/>
                        </pic:cNvPicPr>
                        <pic:nvPr/>
                      </pic:nvPicPr>
                      <pic:blipFill>
                        <a:blip r:embed="rId14"/>
                        <a:stretch/>
                      </pic:blipFill>
                      <pic:spPr bwMode="auto">
                        <a:xfrm>
                          <a:off x="0" y="0"/>
                          <a:ext cx="4762499" cy="47624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z-index:26624;o:allowoverlap:true;o:allowincell:true;mso-position-horizontal-relative:text;margin-left:147.00pt;mso-position-horizontal:absolute;mso-position-vertical-relative:text;margin-top:402.34pt;mso-position-vertical:absolute;width:375.00pt;height:375.00pt;mso-wrap-distance-left:9.07pt;mso-wrap-distance-top:0.00pt;mso-wrap-distance-right:9.07pt;mso-wrap-distance-bottom:0.00pt;" stroked="false">
                <v:path textboxrect="0,0,0,0"/>
                <v:imagedata r:id="rId14" o:title=""/>
              </v:shape>
            </w:pict>
          </mc:Fallback>
        </mc:AlternateContent>
      </w:r>
      <w:r>
        <w:rPr>
          <w:rFonts w:ascii="Ubuntu Condensed" w:hAnsi="Ubuntu Condensed" w:eastAsia="Ubuntu Condensed" w:cs="Ubuntu Condensed"/>
          <w:b/>
          <w:bCs/>
          <w:sz w:val="28"/>
          <w:szCs w:val="28"/>
          <w:highlight w:val="none"/>
        </w:rPr>
        <w:t xml:space="preserve">.</w:t>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t xml:space="preserve">Uses</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0"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t xml:space="preserve">✔️</w:t>
      </w:r>
      <w:r>
        <w:rPr>
          <w:rFonts w:ascii="Ubuntu Condensed" w:hAnsi="Ubuntu Condensed" w:cs="Ubuntu Condensed"/>
          <w:b/>
          <w:bCs/>
          <w:sz w:val="28"/>
          <w:szCs w:val="28"/>
          <w:highlight w:val="none"/>
          <w:u w:val="none"/>
          <w14:ligatures w14:val="none"/>
        </w:rPr>
        <w:t xml:space="preserve"> </w:t>
      </w:r>
      <w:r>
        <w:rPr>
          <w:rFonts w:ascii="Ubuntu Condensed" w:hAnsi="Ubuntu Condensed" w:cs="Ubuntu Condensed"/>
          <w:b/>
          <w:bCs/>
          <w:sz w:val="28"/>
          <w:szCs w:val="28"/>
          <w:highlight w:val="none"/>
          <w:u w:val="none"/>
          <w14:ligatures w14:val="none"/>
        </w:rPr>
        <w:t xml:space="preserve">Psyllium has been shown to have the paradoxical property of both improving constipation by increasing stool weight and ameliorating diarrhea</w:t>
      </w:r>
      <w:r>
        <w:rPr>
          <w:rFonts w:ascii="Ubuntu Condensed" w:hAnsi="Ubuntu Condensed" w:cs="Ubuntu Condensed"/>
          <w:b/>
          <w:bCs/>
          <w:sz w:val="28"/>
          <w:szCs w:val="28"/>
          <w:highlight w:val="none"/>
          <w:u w:val="none"/>
          <w14:ligatures w14:val="none"/>
        </w:rPr>
        <w:t xml:space="preserve">.</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t xml:space="preserve">✔️</w:t>
      </w:r>
      <w:r>
        <w:rPr>
          <w:rFonts w:ascii="Ubuntu Condensed" w:hAnsi="Ubuntu Condensed" w:cs="Ubuntu Condensed"/>
          <w:b/>
          <w:bCs/>
          <w:sz w:val="28"/>
          <w:szCs w:val="28"/>
          <w:highlight w:val="none"/>
          <w:u w:val="none"/>
          <w14:ligatures w14:val="none"/>
        </w:rPr>
        <w:t xml:space="preserve"> </w:t>
      </w:r>
      <w:r>
        <w:rPr>
          <w:rFonts w:ascii="Ubuntu Condensed" w:hAnsi="Ubuntu Condensed" w:cs="Ubuntu Condensed"/>
          <w:b/>
          <w:bCs/>
          <w:sz w:val="28"/>
          <w:szCs w:val="28"/>
          <w:highlight w:val="none"/>
          <w:u w:val="none"/>
          <w14:ligatures w14:val="none"/>
        </w:rPr>
        <w:t xml:space="preserve">It is also useful in dysentery, chronic diarrhoea, in cases of duodenal ulcers and piles. It works effectively as a soothing agent.</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Constipation</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28"/>
          <w:szCs w:val="28"/>
          <w:highlight w:val="none"/>
          <w14:ligatures w14:val="none"/>
        </w:rPr>
        <w:t xml:space="preserve">It </w:t>
      </w:r>
      <w:r>
        <w:rPr>
          <w:rFonts w:ascii="Ubuntu Condensed" w:hAnsi="Ubuntu Condensed" w:cs="Ubuntu Condensed"/>
          <w:b/>
          <w:bCs/>
          <w:sz w:val="28"/>
          <w:szCs w:val="28"/>
          <w:highlight w:val="none"/>
          <w14:ligatures w14:val="none"/>
        </w:rPr>
        <w:t xml:space="preserve">is an excellent demulcent and bulk laxative (</w:t>
      </w:r>
      <w:r>
        <w:rPr>
          <w:rFonts w:ascii="Ubuntu Condensed" w:hAnsi="Ubuntu Condensed" w:cs="Ubuntu Condensed"/>
          <w:b/>
          <w:bCs/>
          <w:sz w:val="28"/>
          <w:szCs w:val="28"/>
          <w:highlight w:val="none"/>
          <w14:ligatures w14:val="none"/>
        </w:rPr>
        <w:t xml:space="preserve">mild</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14:ligatures w14:val="none"/>
        </w:rPr>
        <w:t xml:space="preserve">The laxative activity of ispaghula mucilage is purely mechanical.</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t xml:space="preserve">It is </w:t>
      </w:r>
      <w:r>
        <w:rPr>
          <w:rFonts w:ascii="Ubuntu Condensed" w:hAnsi="Ubuntu Condensed" w:cs="Ubuntu Condensed"/>
          <w:b/>
          <w:bCs/>
          <w:sz w:val="28"/>
          <w:szCs w:val="28"/>
          <w:highlight w:val="none"/>
          <w:u w:val="none"/>
          <w14:ligatures w14:val="none"/>
        </w:rPr>
        <w:t xml:space="preserve">F</w:t>
      </w:r>
      <w:r>
        <w:rPr>
          <w:rFonts w:ascii="Ubuntu Condensed" w:hAnsi="Ubuntu Condensed" w:cs="Ubuntu Condensed"/>
          <w:b/>
          <w:bCs/>
          <w:sz w:val="28"/>
          <w:szCs w:val="28"/>
          <w:highlight w:val="none"/>
          <w:u w:val="none"/>
          <w14:ligatures w14:val="none"/>
        </w:rPr>
        <w:t xml:space="preserve">irst-line treatment for patients complaining of chronic atonic or spastic constipation and of constipation associated with rectal disorders  and may involve the use of osmotic laxatives, lubricating agents, dietary fiber, bulk-forming agents or rectal evac</w:t>
      </w:r>
      <w:r>
        <w:rPr>
          <w:rFonts w:ascii="Ubuntu Condensed" w:hAnsi="Ubuntu Condensed" w:cs="Ubuntu Condensed"/>
          <w:b/>
          <w:bCs/>
          <w:sz w:val="28"/>
          <w:szCs w:val="28"/>
          <w:highlight w:val="none"/>
          <w:u w:val="none"/>
          <w14:ligatures w14:val="none"/>
        </w:rPr>
        <w:t xml:space="preserve">uants the choice depends on whether the clinical context is suggestive of slow transit or evacuation disorders.</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Diarrhea</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Normal intestine delivers stools that defer widely in quantity but maintain percent fecal water within a narrower range.</w:t>
      </w: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Stools looseness in diarrhea is determined by the ratio of fecal water too water holding capacity of insoluble solids.</w:t>
      </w: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Psyllium increases the number of normal stools and decreases the number of liquid stools.</w:t>
      </w: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A combination of psyllium and calcium seems to be cheap and effective alternative to conventional treatment of chronic diarrhea.</w:t>
      </w:r>
      <w:r/>
    </w:p>
    <w:p>
      <w:pPr>
        <w:ind w:left="567" w:righ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28"/>
          <w:szCs w:val="28"/>
          <w:highlight w:val="none"/>
          <w14:ligatures w14:val="none"/>
        </w:rPr>
        <w:t xml:space="preserve">Fecal consistency was markedly different in psyllium calves as compare with control.</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Cholesterol lowering</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t xml:space="preserve">It has been observed that there is a positive association </w:t>
      </w:r>
      <w:r>
        <w:rPr>
          <w:rFonts w:ascii="Ubuntu Condensed" w:hAnsi="Ubuntu Condensed" w:cs="Ubuntu Condensed"/>
          <w:b/>
          <w:bCs/>
          <w:sz w:val="28"/>
          <w:szCs w:val="28"/>
          <w:highlight w:val="none"/>
          <w14:ligatures w14:val="none"/>
        </w:rPr>
        <w:t xml:space="preserve">with plasma LDL cholesterol levels and coronary heart </w:t>
      </w:r>
      <w:r>
        <w:rPr>
          <w:rFonts w:ascii="Ubuntu Condensed" w:hAnsi="Ubuntu Condensed" w:cs="Ubuntu Condensed"/>
          <w:b/>
          <w:bCs/>
          <w:sz w:val="28"/>
          <w:szCs w:val="28"/>
          <w:highlight w:val="none"/>
          <w14:ligatures w14:val="none"/>
        </w:rPr>
        <w:t xml:space="preserve">disease risk.</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Intake of dietary fibers known to lower the </w:t>
      </w:r>
      <w:r>
        <w:rPr>
          <w:rFonts w:ascii="Ubuntu Condensed" w:hAnsi="Ubuntu Condensed" w:cs="Ubuntu Condensed"/>
          <w:b/>
          <w:bCs/>
          <w:sz w:val="28"/>
          <w:szCs w:val="28"/>
          <w:highlight w:val="none"/>
          <w14:ligatures w14:val="none"/>
        </w:rPr>
        <w:t xml:space="preserve">concentration of LDL in plasma is considered to be highly </w:t>
      </w:r>
      <w:r>
        <w:rPr>
          <w:rFonts w:ascii="Ubuntu Condensed" w:hAnsi="Ubuntu Condensed" w:cs="Ubuntu Condensed"/>
          <w:b/>
          <w:bCs/>
          <w:sz w:val="28"/>
          <w:szCs w:val="28"/>
          <w:highlight w:val="none"/>
          <w14:ligatures w14:val="none"/>
        </w:rPr>
        <w:t xml:space="preserve">beneficial.</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Psyllium intake has consistently shown </w:t>
      </w:r>
      <w:r>
        <w:rPr>
          <w:rFonts w:ascii="Ubuntu Condensed" w:hAnsi="Ubuntu Condensed" w:cs="Ubuntu Condensed"/>
          <w:b/>
          <w:bCs/>
          <w:sz w:val="28"/>
          <w:szCs w:val="28"/>
          <w:highlight w:val="none"/>
          <w14:ligatures w14:val="none"/>
        </w:rPr>
        <w:t xml:space="preserve">significant reductions in plasma LDL cholesterol levels </w:t>
      </w:r>
      <w:r>
        <w:rPr>
          <w:rFonts w:ascii="Ubuntu Condensed" w:hAnsi="Ubuntu Condensed" w:cs="Ubuntu Condensed"/>
          <w:b/>
          <w:bCs/>
          <w:sz w:val="28"/>
          <w:szCs w:val="28"/>
          <w:highlight w:val="none"/>
          <w14:ligatures w14:val="none"/>
        </w:rPr>
        <w:t xml:space="preserve">ranging from 10 to 24%.</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Reports of the use of psyllium, </w:t>
      </w:r>
      <w:r>
        <w:rPr>
          <w:rFonts w:ascii="Ubuntu Condensed" w:hAnsi="Ubuntu Condensed" w:cs="Ubuntu Condensed"/>
          <w:b/>
          <w:bCs/>
          <w:sz w:val="28"/>
          <w:szCs w:val="28"/>
          <w:highlight w:val="none"/>
          <w14:ligatures w14:val="none"/>
        </w:rPr>
        <w:t xml:space="preserve">largely in hypercholesterolemia men, have suggested that </w:t>
      </w:r>
      <w:r>
        <w:rPr>
          <w:rFonts w:ascii="Ubuntu Condensed" w:hAnsi="Ubuntu Condensed" w:cs="Ubuntu Condensed"/>
          <w:b/>
          <w:bCs/>
          <w:sz w:val="28"/>
          <w:szCs w:val="28"/>
          <w:highlight w:val="none"/>
          <w14:ligatures w14:val="none"/>
        </w:rPr>
        <w:t xml:space="preserve">it lowers serum cholesterol as a result of the binding of </w:t>
      </w:r>
      <w:r>
        <w:rPr>
          <w:rFonts w:ascii="Ubuntu Condensed" w:hAnsi="Ubuntu Condensed" w:cs="Ubuntu Condensed"/>
          <w:b/>
          <w:bCs/>
          <w:sz w:val="28"/>
          <w:szCs w:val="28"/>
          <w:highlight w:val="none"/>
          <w14:ligatures w14:val="none"/>
        </w:rPr>
        <w:t xml:space="preserve">bile acids in the intestinal lumen and reduced risk of </w:t>
      </w:r>
      <w:r>
        <w:rPr>
          <w:rFonts w:ascii="Ubuntu Condensed" w:hAnsi="Ubuntu Condensed" w:cs="Ubuntu Condensed"/>
          <w:b/>
          <w:bCs/>
          <w:sz w:val="28"/>
          <w:szCs w:val="28"/>
          <w:highlight w:val="none"/>
          <w14:ligatures w14:val="none"/>
        </w:rPr>
        <w:t xml:space="preserve">coronary heart disease.</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The mechanism of action of </w:t>
      </w:r>
      <w:r>
        <w:rPr>
          <w:rFonts w:ascii="Ubuntu Condensed" w:hAnsi="Ubuntu Condensed" w:cs="Ubuntu Condensed"/>
          <w:b/>
          <w:bCs/>
          <w:sz w:val="28"/>
          <w:szCs w:val="28"/>
          <w:highlight w:val="none"/>
          <w14:ligatures w14:val="none"/>
        </w:rPr>
        <w:t xml:space="preserve">psyllium’s hypercholesterolemia effects has not been fully </w:t>
      </w:r>
      <w:r>
        <w:rPr>
          <w:rFonts w:ascii="Ubuntu Condensed" w:hAnsi="Ubuntu Condensed" w:cs="Ubuntu Condensed"/>
          <w:b/>
          <w:bCs/>
          <w:sz w:val="28"/>
          <w:szCs w:val="28"/>
          <w:highlight w:val="none"/>
          <w14:ligatures w14:val="none"/>
        </w:rPr>
        <w:t xml:space="preserve">elucidated.</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Psyllium was shown to stimulate bile acid </w:t>
      </w:r>
      <w:r>
        <w:rPr>
          <w:rFonts w:ascii="Ubuntu Condensed" w:hAnsi="Ubuntu Condensed" w:cs="Ubuntu Condensed"/>
          <w:b/>
          <w:bCs/>
          <w:sz w:val="28"/>
          <w:szCs w:val="28"/>
          <w:highlight w:val="none"/>
          <w14:ligatures w14:val="none"/>
        </w:rPr>
        <w:t xml:space="preserve">synthesis by increasing the hydroxylase activity in animal </w:t>
      </w:r>
      <w:r>
        <w:rPr>
          <w:rFonts w:ascii="Ubuntu Condensed" w:hAnsi="Ubuntu Condensed" w:cs="Ubuntu Condensed"/>
          <w:b/>
          <w:bCs/>
          <w:sz w:val="28"/>
          <w:szCs w:val="28"/>
          <w:highlight w:val="none"/>
          <w14:ligatures w14:val="none"/>
        </w:rPr>
        <w:t xml:space="preserve">and humans models.</w:t>
      </w:r>
      <w:r>
        <w:rPr>
          <w:sz w:val="28"/>
          <w:szCs w:val="28"/>
        </w:rPr>
      </w:r>
      <w:r>
        <w:rPr>
          <w:sz w:val="28"/>
          <w:szCs w:val="28"/>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Irritable Bowel Syndrome</w:t>
      </w:r>
      <w:r>
        <w:rPr>
          <w:rFonts w:ascii="Ubuntu Condensed" w:hAnsi="Ubuntu Condensed" w:cs="Ubuntu Condensed"/>
          <w:b/>
          <w:bCs/>
          <w:sz w:val="36"/>
          <w:szCs w:val="36"/>
          <w:highlight w:val="none"/>
          <w:u w:val="single"/>
          <w14:ligatures w14:val="none"/>
        </w:rPr>
        <w:t xml:space="preserve"> (IBS) with </w:t>
      </w:r>
      <w:r>
        <w:rPr>
          <w:rFonts w:ascii="Ubuntu Condensed" w:hAnsi="Ubuntu Condensed" w:cs="Ubuntu Condensed"/>
          <w:b/>
          <w:bCs/>
          <w:sz w:val="36"/>
          <w:szCs w:val="36"/>
          <w:highlight w:val="none"/>
          <w:u w:val="single"/>
          <w14:ligatures w14:val="none"/>
        </w:rPr>
        <w:t xml:space="preserve">Constipation</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rPr>
          <w:u w:val="none"/>
        </w:rPr>
      </w:pPr>
      <w:r>
        <w:rPr>
          <w:rFonts w:ascii="Ubuntu Condensed" w:hAnsi="Ubuntu Condensed" w:cs="Ubuntu Condensed"/>
          <w:b/>
          <w:bCs/>
          <w:sz w:val="28"/>
          <w:szCs w:val="28"/>
          <w:highlight w:val="none"/>
          <w:u w:val="none"/>
          <w14:ligatures w14:val="none"/>
        </w:rPr>
        <w:t xml:space="preserve">Constipation is defined as a symptom chronic constipation-based disorder, for at least 3 months in a year for the unsatisfactory defecation and characterized by infrequent stools, difficult stool passage, or both.</w:t>
      </w:r>
      <w:r>
        <w:rPr>
          <w:u w:val="none"/>
        </w:rPr>
      </w:r>
      <w:r>
        <w:rPr>
          <w:u w:val="none"/>
        </w:rPr>
      </w:r>
    </w:p>
    <w:p>
      <w:pPr>
        <w:ind w:left="425" w:right="0" w:firstLine="0"/>
        <w:jc w:val="left"/>
        <w:spacing w:line="240" w:lineRule="auto"/>
        <w:shd w:val="clear" w:color="ffffff" w:themeColor="background1" w:fill="ffffff" w:themeFill="background1"/>
        <w:rPr>
          <w:u w:val="none"/>
        </w:rPr>
      </w:pPr>
      <w:r>
        <w:rPr>
          <w:rFonts w:ascii="Ubuntu Condensed" w:hAnsi="Ubuntu Condensed" w:cs="Ubuntu Condensed"/>
          <w:b/>
          <w:bCs/>
          <w:sz w:val="28"/>
          <w:szCs w:val="28"/>
          <w:highlight w:val="none"/>
          <w:u w:val="none"/>
          <w14:ligatures w14:val="none"/>
        </w:rPr>
        <w:t xml:space="preserve">On the other hand, the presence of clinically important abdominal discomfort or pain associated with constipation defines IBS with constipation.</w:t>
      </w:r>
      <w:r>
        <w:rPr>
          <w:u w:val="none"/>
        </w:rPr>
      </w:r>
      <w:r>
        <w:rPr>
          <w:u w:val="none"/>
        </w:rPr>
      </w:r>
    </w:p>
    <w:p>
      <w:pPr>
        <w:ind w:left="425" w:right="0" w:firstLine="0"/>
        <w:jc w:val="left"/>
        <w:spacing w:line="240" w:lineRule="auto"/>
        <w:shd w:val="clear" w:color="ffffff" w:themeColor="background1" w:fill="ffffff" w:themeFill="background1"/>
        <w:rPr>
          <w:u w:val="none"/>
        </w:rPr>
      </w:pPr>
      <w:r>
        <w:rPr>
          <w:rFonts w:ascii="Ubuntu Condensed" w:hAnsi="Ubuntu Condensed" w:cs="Ubuntu Condensed"/>
          <w:b/>
          <w:bCs/>
          <w:sz w:val="28"/>
          <w:szCs w:val="28"/>
          <w:highlight w:val="none"/>
          <w:u w:val="none"/>
          <w14:ligatures w14:val="none"/>
        </w:rPr>
        <w:t xml:space="preserve">Intake of psyllium may be effective in alleviating chronic constipation in patients without slow colonic transit or disordered constipation. On the other hand, fiber with lactulose may improve stool consistency in patients with IBS with constipation.</w:t>
      </w:r>
      <w:r>
        <w:rPr>
          <w:u w:val="none"/>
        </w:rPr>
      </w:r>
      <w:r>
        <w:rPr>
          <w:u w:val="none"/>
        </w:rPr>
      </w:r>
    </w:p>
    <w:p>
      <w:pPr>
        <w:ind w:left="425" w:right="0" w:firstLine="0"/>
        <w:jc w:val="left"/>
        <w:spacing w:line="240" w:lineRule="auto"/>
        <w:shd w:val="clear" w:color="ffffff" w:themeColor="background1" w:fill="ffffff" w:themeFill="background1"/>
        <w:rPr>
          <w:u w:val="none"/>
        </w:rPr>
      </w:pPr>
      <w:r>
        <w:rPr>
          <w:rFonts w:ascii="Ubuntu Condensed" w:hAnsi="Ubuntu Condensed" w:cs="Ubuntu Condensed"/>
          <w:b/>
          <w:bCs/>
          <w:sz w:val="28"/>
          <w:szCs w:val="28"/>
          <w:highlight w:val="none"/>
          <w:u w:val="none"/>
          <w14:ligatures w14:val="none"/>
        </w:rPr>
        <w:t xml:space="preserve">Personality factors influence the magnitude of therapeutic response of the psyllium.</w:t>
      </w:r>
      <w:r>
        <w:rPr>
          <w:u w:val="none"/>
        </w:rPr>
      </w:r>
      <w:r>
        <w:rPr>
          <w:u w:val="none"/>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t xml:space="preserve">The easing of bowel dissatisfaction appears to be a major reason for the therapeutic success of psyllium in IBS.</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Ulcerative colitis (Crohn’s disease)</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The two primary sites for Crohn’s disease are the ileum, which is the last portion of the small bowel (ileitis, regional enteritis), and the colon (Crohn’s colitis).</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Psyllium maintains remission in ulcerative colitis.</w:t>
      </w:r>
      <w:r>
        <w:rPr>
          <w:sz w:val="28"/>
          <w:szCs w:val="28"/>
        </w:rPr>
      </w:r>
      <w:r>
        <w:rPr>
          <w:sz w:val="28"/>
          <w:szCs w:val="28"/>
        </w:rPr>
      </w:r>
    </w:p>
    <w:p>
      <w:pPr>
        <w:ind w:left="425" w:right="0" w:firstLine="0"/>
        <w:jc w:val="left"/>
        <w:spacing w:line="240" w:lineRule="auto"/>
        <w:shd w:val="clear" w:color="ffffff" w:themeColor="background1" w:fill="ffffff" w:themeFill="background1"/>
        <w:rPr>
          <w:sz w:val="28"/>
          <w:szCs w:val="28"/>
        </w:rPr>
      </w:pPr>
      <w:r>
        <w:rPr>
          <w:rFonts w:ascii="Ubuntu Condensed" w:hAnsi="Ubuntu Condensed" w:cs="Ubuntu Condensed"/>
          <w:b/>
          <w:bCs/>
          <w:sz w:val="28"/>
          <w:szCs w:val="28"/>
          <w:highlight w:val="none"/>
          <w14:ligatures w14:val="none"/>
        </w:rPr>
        <w:t xml:space="preserve">Dietary fiber maintains remission in human ulcerative colitis, an effect related with an increased Luminal production of short-chain fatty acids (SCFA).</w:t>
      </w:r>
      <w:r>
        <w:rPr>
          <w:sz w:val="28"/>
          <w:szCs w:val="28"/>
        </w:rPr>
      </w:r>
      <w:r>
        <w:rPr>
          <w:sz w:val="28"/>
          <w:szCs w:val="28"/>
        </w:rP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Dietary fiber Supplementation ameliorated colonic damage in HLA-B27.</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Diabetes</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Psyllium is a possible treatment for high blood sugar levels.</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Moderate reductions in blood sugar levels occurs after a single dose of psyllium, with unclear long-term effects.</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Watersoluble dietary fibers decrease postprandial glucose concentrations and decrease serum cholesterol concentrations to men with type 2 diabetes.</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So, it improves glycemic and lipid control in individuals with type-2 diabetes.</w:t>
      </w: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t xml:space="preserve">The ability of soluble fibers to reduce the postprandial glucose response to meals eaten several hours after fiber ingestion (second meal effect) was shown previously in non-diabetic individuals.</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Drug delivery agent</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Ispaghula was found stable in the stomach pH (acidic) than intestinal pH (alkaline) due to comparatively rapid swelling in alkaline pH than acidic pH.</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w:t>
      </w:r>
      <w:r>
        <w:rPr>
          <w:rFonts w:ascii="Ubuntu Condensed" w:hAnsi="Ubuntu Condensed" w:cs="Ubuntu Condensed"/>
          <w:b/>
          <w:bCs/>
          <w:sz w:val="28"/>
          <w:szCs w:val="28"/>
          <w:highlight w:val="none"/>
          <w14:ligatures w14:val="none"/>
        </w:rPr>
        <w:t xml:space="preserve">n the intestinal environment, where the concentration of monovalent ions (e.g., Na+, K+) is higher and exceeds the concentration of multivalent metal cations (e.g., Ca2+, Al3+). Therefore, these ionotropic-gels tend to lose their stability over the term du</w:t>
      </w:r>
      <w:r>
        <w:rPr>
          <w:rFonts w:ascii="Ubuntu Condensed" w:hAnsi="Ubuntu Condensed" w:cs="Ubuntu Condensed"/>
          <w:b/>
          <w:bCs/>
          <w:sz w:val="28"/>
          <w:szCs w:val="28"/>
          <w:highlight w:val="none"/>
          <w14:ligatures w14:val="none"/>
        </w:rPr>
        <w:t xml:space="preserve">e to diffusion leading to exchange of multivalent metal cations for monovalent ones, which results faster and premature release of encapsulated drugs from ionotropically-gelled GG particulates in intestinal pH.</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Hydrogels, specially based on polysaccharides, are excellent controlled release devices or targetable devices of the therapeutic agents.</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The release rate of drugs from hydrogels was primarily determined by the swelling extent, which further enhanced by addition of enzyme in the buffer solutions.</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The loading of a drug onto hydrogels matrix was carried out by swelling equilibrium method.</w:t>
      </w:r>
      <w:r/>
    </w:p>
    <w:p>
      <w:pPr>
        <w:ind w:left="425"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The hydrogel was allowed to swell in the drug solution of known concentration for 24 h at 37C and then dried to obtain the release device.</w:t>
      </w:r>
      <w:r/>
    </w:p>
    <w:p>
      <w:pPr>
        <w:ind w:left="425"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63488" behindDoc="0" locked="0" layoutInCell="1" allowOverlap="1">
                <wp:simplePos x="0" y="0"/>
                <wp:positionH relativeFrom="column">
                  <wp:posOffset>9207</wp:posOffset>
                </wp:positionH>
                <wp:positionV relativeFrom="paragraph">
                  <wp:posOffset>412032</wp:posOffset>
                </wp:positionV>
                <wp:extent cx="5572125" cy="2246763"/>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36887" name=""/>
                        <pic:cNvPicPr>
                          <a:picLocks noChangeAspect="1"/>
                        </pic:cNvPicPr>
                        <pic:nvPr/>
                      </pic:nvPicPr>
                      <pic:blipFill>
                        <a:blip r:embed="rId16"/>
                        <a:stretch/>
                      </pic:blipFill>
                      <pic:spPr bwMode="auto">
                        <a:xfrm flipH="0" flipV="0">
                          <a:off x="0" y="0"/>
                          <a:ext cx="5572125" cy="224676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63488;o:allowoverlap:true;o:allowincell:true;mso-position-horizontal-relative:text;margin-left:0.72pt;mso-position-horizontal:absolute;mso-position-vertical-relative:text;margin-top:32.44pt;mso-position-vertical:absolute;width:438.75pt;height:176.91pt;mso-wrap-distance-left:9.07pt;mso-wrap-distance-top:0.00pt;mso-wrap-distance-right:9.07pt;mso-wrap-distance-bottom:0.00pt;" stroked="false">
                <v:path textboxrect="0,0,0,0"/>
                <v:imagedata r:id="rId16" o:title=""/>
              </v:shape>
            </w:pict>
          </mc:Fallback>
        </mc:AlternateContent>
      </w:r>
      <w:r>
        <w:rPr>
          <w:rFonts w:ascii="Ubuntu Condensed" w:hAnsi="Ubuntu Condensed" w:cs="Ubuntu Condensed"/>
          <w:b/>
          <w:bCs/>
          <w:sz w:val="28"/>
          <w:szCs w:val="28"/>
          <w:highlight w:val="none"/>
          <w14:ligatures w14:val="none"/>
        </w:rPr>
        <w:t xml:space="preserve">The concentration of the rejected solution was measured to calculate percent entrapment of the drug in the polymer matrix.</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Side effect</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 Flatulence and bloating (due to degradation of polysaccharides by large intestinal flora) may occur with the use of the product, which generally disappears in the course of the treatment.</w:t>
      </w:r>
      <w:r/>
    </w:p>
    <w:p>
      <w:pPr>
        <w:ind w:lef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 Abdominal distension and risk of intestinal or oesophageal obstruction and faecal impaction, particularly if swallowed with insufficient fluid (this also happens with overdose).</w:t>
      </w: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28"/>
          <w:szCs w:val="28"/>
          <w:highlight w:val="none"/>
          <w:u w:val="none"/>
          <w14:ligatures w14:val="none"/>
        </w:rPr>
        <w:t xml:space="preserve">✔️ Due to the allergic potential of Ispaghula, patients must be aware of reactions of hypersensitivity including anaphylaxis-like reactions (eg: bronchospasm) very rarely.</w:t>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Mechanism of Action</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t xml:space="preserve">✔️ Pharmacotherapeutic group: </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ind w:left="567"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Laxatives – Bulk Producers, other Cholesterol and Triglyceride Reducers.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 Ispaghula absorbs water and makes the stool soft and bulky, easier to pass.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It has mucilage higher than other Plantago species.</w:t>
      </w: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It is capable of absorbing up to 40 times its own weight in water.</w:t>
      </w: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It consists 85 % water-soluble fiber, it is partly fermentable (invitro 72 % unfermentable residue) and acts by hydration in the bowel.</w:t>
      </w:r>
      <w:r>
        <w:rPr>
          <w:rFonts w:ascii="Ubuntu Condensed" w:hAnsi="Ubuntu Condensed" w:cs="Ubuntu Condensed"/>
          <w:b/>
          <w:bCs/>
          <w:sz w:val="28"/>
          <w:szCs w:val="28"/>
          <w:highlight w:val="none"/>
          <w14:ligatures w14:val="none"/>
        </w:rPr>
      </w:r>
      <w:r/>
    </w:p>
    <w:p>
      <w:pPr>
        <w:ind w:left="567"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t xml:space="preserve">The pharmacological effects is  mechanical stimulation of the gut wall depending on the increase in intestinal bulk by water and the decrease in viscosity of the luminal contents.</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ind w:left="567"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When taken with a sufficient amount of liquid (at </w:t>
      </w:r>
      <w:r>
        <w:rPr>
          <w:rFonts w:ascii="Ubuntu Condensed" w:hAnsi="Ubuntu Condensed" w:cs="Ubuntu Condensed"/>
          <w:b/>
          <w:bCs/>
          <w:sz w:val="28"/>
          <w:szCs w:val="28"/>
          <w:highlight w:val="none"/>
          <w14:ligatures w14:val="none"/>
        </w:rPr>
        <w:t xml:space="preserve">least 30 ml per 1 g of herbal substance), it produces an increased volume of intestinal contents due to its highly bulking properties and hence a stretch stimulus which triggers defaecation.</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567"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At the same time the swollen mass of mucilage forms a lubricating layer which makes the transit of intestinal contents easier.</w:t>
      </w:r>
      <w:r/>
    </w:p>
    <w:p>
      <w:pPr>
        <w:ind w:left="567"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In mild to moderate hypercholesterolemia a reduction of serum cholesterol of approximately 5 % is reported in literature.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Contraindication</w:t>
      </w:r>
      <w:r>
        <w:rPr>
          <w:rFonts w:ascii="Noto Sans Arabic" w:hAnsi="Noto Sans Arabic" w:eastAsia="Noto Sans Arabic" w:cs="Noto Sans Arabic"/>
          <w:b/>
          <w:bCs/>
          <w:sz w:val="56"/>
          <w:szCs w:val="56"/>
          <w:u w:val="single"/>
        </w:rPr>
        <w:t xml:space="preserve">s</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pStyle w:val="854"/>
        <w:numPr>
          <w:ilvl w:val="0"/>
          <w:numId w:val="10"/>
        </w:numPr>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Ispaghula husk is not to be used by patients with a sudden change in bowel habit that persists for more than 2 weeks, undiagnosed rectal bleeding and failure to defaecate following the use of a laxative.</w:t>
      </w:r>
      <w:r/>
    </w:p>
    <w:p>
      <w:pPr>
        <w:ind w:left="72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pStyle w:val="854"/>
        <w:numPr>
          <w:ilvl w:val="0"/>
          <w:numId w:val="10"/>
        </w:numPr>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w:t>
      </w:r>
      <w:r>
        <w:rPr>
          <w:rFonts w:ascii="Ubuntu Condensed" w:hAnsi="Ubuntu Condensed" w:cs="Ubuntu Condensed"/>
          <w:b/>
          <w:bCs/>
          <w:sz w:val="28"/>
          <w:szCs w:val="28"/>
          <w:highlight w:val="none"/>
          <w14:ligatures w14:val="none"/>
        </w:rPr>
        <w:t xml:space="preserve">spaghula husk is also not to be used by patients suffering from abnormal constrictions in the gastro-intestinal tract, with diseases of the oesophagus and cardia, potential or existing intestinal blockage (ileus), paralysis of the intestine or megacolon, d</w:t>
      </w:r>
      <w:r>
        <w:rPr>
          <w:rFonts w:ascii="Ubuntu Condensed" w:hAnsi="Ubuntu Condensed" w:cs="Ubuntu Condensed"/>
          <w:b/>
          <w:bCs/>
          <w:sz w:val="28"/>
          <w:szCs w:val="28"/>
          <w:highlight w:val="none"/>
          <w14:ligatures w14:val="none"/>
        </w:rPr>
        <w:t xml:space="preserve">iabetes mellitus, which is difficult to regulate.</w:t>
      </w:r>
      <w:r/>
    </w:p>
    <w:p>
      <w:pPr>
        <w:ind w:left="72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pStyle w:val="854"/>
        <w:numPr>
          <w:ilvl w:val="0"/>
          <w:numId w:val="10"/>
        </w:numPr>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Patients with known hypersensitivity to Ispaghula husk should not use Ispaghula husk preparations.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14:ligatures w14:val="none"/>
        </w:rPr>
      </w:pP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r>
        <w:rPr>
          <w:rFonts w:ascii="Ubuntu Condensed" w:hAnsi="Ubuntu Condensed" w:cs="Ubuntu Condensed"/>
          <w:b/>
          <w:bCs/>
          <w:sz w:val="36"/>
          <w:szCs w:val="36"/>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Drugs interactions</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Whenever you take more than one medicine, or mix it with certain foods or beverages, you are at risk of a drug interaction.</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Alcohol</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Using alcohol while taking this drug is not recommended. Any activity requiring a high level of mental alertness should be avoided in such cases.</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Interaction with Medicine</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Ispaghula decreases absorbtion so, it decreases effect of warfarin, digitalis, potassium-sparing diuretics, salicylates, tetracyclines, </w:t>
      </w:r>
      <w:r>
        <w:rPr>
          <w:rFonts w:ascii="Ubuntu Condensed" w:hAnsi="Ubuntu Condensed" w:cs="Ubuntu Condensed"/>
          <w:b/>
          <w:bCs/>
          <w:sz w:val="24"/>
          <w:szCs w:val="24"/>
          <w:highlight w:val="none"/>
          <w14:ligatures w14:val="none"/>
        </w:rPr>
        <w:t xml:space="preserve">nitrofurantoin</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Interaction with Disease</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u w:val="none"/>
          <w14:ligatures w14:val="none"/>
        </w:rPr>
        <w:t xml:space="preserve">Inform your medical practitioner if you have a history of appendicitis or a blockage in your bowel.</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ind w:lef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u w:val="none"/>
          <w14:ligatures w14:val="none"/>
        </w:rPr>
        <w:t xml:space="preserve">May contain aspartame which is metabolized in the GI tract to phenylalanine which is contraindicated in individuals with phenylketonuria.</w:t>
      </w:r>
      <w:r/>
    </w:p>
    <w:p>
      <w:pPr>
        <w:ind w:left="0" w:firstLine="0"/>
        <w:jc w:val="left"/>
        <w:spacing w:line="240" w:lineRule="auto"/>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t xml:space="preserve">Use with caution in patients with esophageal strictures, ulcers, stenosis, or intestinal adhesions.</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ind w:left="0" w:firstLine="0"/>
        <w:jc w:val="left"/>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t xml:space="preserve">Interaction with </w:t>
      </w:r>
      <w:r>
        <w:rPr>
          <w:rFonts w:ascii="Ubuntu Condensed" w:hAnsi="Ubuntu Condensed" w:cs="Ubuntu Condensed"/>
          <w:b/>
          <w:bCs/>
          <w:sz w:val="36"/>
          <w:szCs w:val="36"/>
          <w:highlight w:val="none"/>
          <w:u w:val="single"/>
          <w14:ligatures w14:val="none"/>
        </w:rPr>
        <w:t xml:space="preserve">Food</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Should be administered with large amount of fluids (to avoid intestinal blockage).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Herbal medicinal product</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For the treatment of habitual constipation.</w:t>
      </w:r>
      <w:r/>
    </w:p>
    <w:p>
      <w:pPr>
        <w:ind w:left="283" w:right="0" w:hanging="283"/>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 I</w:t>
      </w:r>
      <w:r>
        <w:rPr>
          <w:rFonts w:ascii="Ubuntu Condensed" w:hAnsi="Ubuntu Condensed" w:cs="Ubuntu Condensed"/>
          <w:b/>
          <w:bCs/>
          <w:sz w:val="28"/>
          <w:szCs w:val="28"/>
          <w:highlight w:val="none"/>
          <w14:ligatures w14:val="none"/>
        </w:rPr>
        <w:t xml:space="preserve">n conditions in which easy defaecation with </w:t>
      </w:r>
      <w:r>
        <w:rPr>
          <w:rFonts w:ascii="Ubuntu Condensed" w:hAnsi="Ubuntu Condensed" w:cs="Ubuntu Condensed"/>
          <w:b/>
          <w:bCs/>
          <w:sz w:val="28"/>
          <w:szCs w:val="28"/>
          <w:highlight w:val="none"/>
          <w14:ligatures w14:val="none"/>
        </w:rPr>
        <w:t xml:space="preserve">soft stools is desirable, e.g. in cases of painful </w:t>
      </w:r>
      <w:r>
        <w:rPr>
          <w:rFonts w:ascii="Ubuntu Condensed" w:hAnsi="Ubuntu Condensed" w:cs="Ubuntu Condensed"/>
          <w:b/>
          <w:bCs/>
          <w:sz w:val="28"/>
          <w:szCs w:val="28"/>
          <w:highlight w:val="none"/>
          <w14:ligatures w14:val="none"/>
        </w:rPr>
        <w:t xml:space="preserve">defaecation after rectal or anal surgery, anal </w:t>
      </w:r>
      <w:r>
        <w:rPr>
          <w:rFonts w:ascii="Ubuntu Condensed" w:hAnsi="Ubuntu Condensed" w:cs="Ubuntu Condensed"/>
          <w:b/>
          <w:bCs/>
          <w:sz w:val="28"/>
          <w:szCs w:val="28"/>
          <w:highlight w:val="none"/>
          <w14:ligatures w14:val="none"/>
        </w:rPr>
        <w:t xml:space="preserve">fissures and haemorrhoids.</w:t>
      </w:r>
      <w:r>
        <w:rPr>
          <w:rFonts w:ascii="Ubuntu Condensed" w:hAnsi="Ubuntu Condensed" w:cs="Ubuntu Condensed"/>
          <w:b/>
          <w:bCs/>
          <w:sz w:val="28"/>
          <w:szCs w:val="28"/>
          <w:highlight w:val="none"/>
          <w14:ligatures w14:val="none"/>
        </w:rPr>
      </w: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In patients to whom an increased daily fibre </w:t>
      </w:r>
      <w:r>
        <w:rPr>
          <w:rFonts w:ascii="Ubuntu Condensed" w:hAnsi="Ubuntu Condensed" w:cs="Ubuntu Condensed"/>
          <w:b/>
          <w:bCs/>
          <w:sz w:val="28"/>
          <w:szCs w:val="28"/>
          <w:highlight w:val="none"/>
          <w14:ligatures w14:val="none"/>
        </w:rPr>
        <w:t xml:space="preserve">intake may be advisable e.g. as an adjuvant in </w:t>
      </w:r>
      <w:r>
        <w:rPr>
          <w:rFonts w:ascii="Ubuntu Condensed" w:hAnsi="Ubuntu Condensed" w:cs="Ubuntu Condensed"/>
          <w:b/>
          <w:bCs/>
          <w:sz w:val="28"/>
          <w:szCs w:val="28"/>
          <w:highlight w:val="none"/>
          <w14:ligatures w14:val="none"/>
        </w:rPr>
        <w:t xml:space="preserve">constipation predominant irritable bowel </w:t>
      </w:r>
      <w:r>
        <w:rPr>
          <w:rFonts w:ascii="Ubuntu Condensed" w:hAnsi="Ubuntu Condensed" w:cs="Ubuntu Condensed"/>
          <w:b/>
          <w:bCs/>
          <w:sz w:val="28"/>
          <w:szCs w:val="28"/>
          <w:highlight w:val="none"/>
          <w14:ligatures w14:val="none"/>
        </w:rPr>
        <w:t xml:space="preserve">syndrome, as an adjuvant to diet in </w:t>
      </w:r>
      <w:r>
        <w:rPr>
          <w:rFonts w:ascii="Ubuntu Condensed" w:hAnsi="Ubuntu Condensed" w:cs="Ubuntu Condensed"/>
          <w:b/>
          <w:bCs/>
          <w:sz w:val="28"/>
          <w:szCs w:val="28"/>
          <w:highlight w:val="none"/>
          <w14:ligatures w14:val="none"/>
        </w:rPr>
        <w:t xml:space="preserve">hypercholesterolemia</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Safety</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It is not mutagenic or carcinogenic, but may cause hypersensitivity.</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U</w:t>
      </w:r>
      <w:r>
        <w:rPr>
          <w:rFonts w:ascii="Ubuntu Condensed" w:hAnsi="Ubuntu Condensed" w:cs="Ubuntu Condensed"/>
          <w:b/>
          <w:bCs/>
          <w:sz w:val="28"/>
          <w:szCs w:val="28"/>
          <w:highlight w:val="none"/>
          <w14:ligatures w14:val="none"/>
        </w:rPr>
        <w:t xml:space="preserve">nlike Senna, Ispaghula is not addictive.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Y</w:t>
      </w:r>
      <w:r>
        <w:rPr>
          <w:rFonts w:ascii="Ubuntu Condensed" w:hAnsi="Ubuntu Condensed" w:cs="Ubuntu Condensed"/>
          <w:b/>
          <w:bCs/>
          <w:sz w:val="28"/>
          <w:szCs w:val="28"/>
          <w:highlight w:val="none"/>
          <w14:ligatures w14:val="none"/>
        </w:rPr>
        <w:t xml:space="preserve">ou can drive while using Ispaghula</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rPr>
          <w:highlight w: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Pregnancy and lactation: Although No restriction (Bulk producers should be used before using other </w:t>
      </w:r>
      <w:r>
        <w:rPr>
          <w:rFonts w:ascii="Ubuntu Condensed" w:hAnsi="Ubuntu Condensed" w:cs="Ubuntu Condensed"/>
          <w:b/>
          <w:bCs/>
          <w:sz w:val="28"/>
          <w:szCs w:val="28"/>
          <w:highlight w:val="none"/>
          <w14:ligatures w14:val="none"/>
        </w:rPr>
        <w:t xml:space="preserve">purgatives if change of nutrition is not successful.), but pregnant and Lactating women are advised to consult a doctor before consuming this drug.</w:t>
      </w:r>
      <w:r>
        <w:rPr>
          <w:highlight w:val="none"/>
        </w:rPr>
      </w:r>
      <w:r>
        <w:rPr>
          <w:highlight w: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Ispagula is approved in India, United States &amp; Japan.</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jc w:val="center"/>
        <w:shd w:val="clear" w:color="ffffff" w:themeColor="background1" w:fill="ffffff" w:themeFill="background1"/>
        <w:rPr>
          <w:rFonts w:ascii="Noto Sans Arabic" w:hAnsi="Noto Sans Arabic" w:eastAsia="Noto Sans Arabic" w:cs="Noto Sans Arabic"/>
          <w:b/>
          <w:bCs/>
          <w:sz w:val="56"/>
          <w:szCs w:val="56"/>
          <w:highlight w:val="none"/>
          <w:u w:val="single"/>
          <w14:ligatures w14:val="none"/>
        </w:rPr>
      </w:pPr>
      <w:r>
        <w:rPr>
          <w:rFonts w:ascii="Noto Sans Arabic" w:hAnsi="Noto Sans Arabic" w:eastAsia="Noto Sans Arabic" w:cs="Noto Sans Arabic"/>
          <w:b/>
          <w:bCs/>
          <w:sz w:val="56"/>
          <w:szCs w:val="56"/>
          <w:u w:val="single"/>
        </w:rPr>
      </w:r>
      <w:r>
        <w:rPr>
          <w:rFonts w:ascii="Noto Sans Arabic" w:hAnsi="Noto Sans Arabic" w:eastAsia="Noto Sans Arabic" w:cs="Noto Sans Arabic"/>
          <w:b/>
          <w:bCs/>
          <w:sz w:val="56"/>
          <w:szCs w:val="56"/>
          <w:u w:val="single"/>
        </w:rPr>
        <w:t xml:space="preserve">Method of administration</w:t>
      </w:r>
      <w:r>
        <w:rPr>
          <w:rFonts w:ascii="Noto Sans Arabic" w:hAnsi="Noto Sans Arabic" w:eastAsia="Noto Sans Arabic" w:cs="Noto Sans Arabic"/>
          <w:b/>
          <w:bCs/>
          <w:sz w:val="56"/>
          <w:szCs w:val="56"/>
          <w:highlight w:val="none"/>
          <w:u w:val="single"/>
          <w14:ligatures w14:val="none"/>
        </w:rPr>
      </w:r>
      <w:r>
        <w:rPr>
          <w:rFonts w:ascii="Noto Sans Arabic" w:hAnsi="Noto Sans Arabic" w:eastAsia="Noto Sans Arabic" w:cs="Noto Sans Arabic"/>
          <w:b/>
          <w:bCs/>
          <w:sz w:val="56"/>
          <w:szCs w:val="56"/>
          <w:highlight w:val="none"/>
          <w:u w:val="single"/>
          <w14:ligatures w14:val="none"/>
        </w:rPr>
      </w:r>
    </w:p>
    <w:p>
      <w:pPr>
        <w:jc w:val="left"/>
        <w:shd w:val="clear" w:color="ffffff" w:themeColor="background1" w:fill="ffffff" w:themeFill="background1"/>
        <w:rPr>
          <w:rFonts w:ascii="Ubuntu Condensed" w:hAnsi="Ubuntu Condensed" w:cs="Ubuntu Condensed"/>
          <w:b/>
          <w:bCs/>
          <w:sz w:val="28"/>
          <w:szCs w:val="28"/>
          <w:highlight w:val="none"/>
          <w:u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t xml:space="preserve">M</w:t>
      </w:r>
      <w:r>
        <w:rPr>
          <w:rFonts w:ascii="Ubuntu Condensed" w:hAnsi="Ubuntu Condensed" w:cs="Ubuntu Condensed"/>
          <w:b/>
          <w:bCs/>
          <w:sz w:val="28"/>
          <w:szCs w:val="28"/>
          <w:highlight w:val="none"/>
          <w:u w:val="none"/>
          <w14:ligatures w14:val="none"/>
        </w:rPr>
        <w:t xml:space="preserve">ix approximately 1 g of the herbal substance with at least 30 ml of water, milk, fruit juice or other liquid; stir briskly and swallow as quickly as possible. Alternatively the herbal substance can be taken and swallowed with sufficient quantity (at least </w:t>
      </w:r>
      <w:r>
        <w:rPr>
          <w:rFonts w:ascii="Ubuntu Condensed" w:hAnsi="Ubuntu Condensed" w:cs="Ubuntu Condensed"/>
          <w:b/>
          <w:bCs/>
          <w:sz w:val="28"/>
          <w:szCs w:val="28"/>
          <w:highlight w:val="none"/>
          <w:u w:val="none"/>
          <w14:ligatures w14:val="none"/>
        </w:rPr>
        <w:t xml:space="preserve">30 ml per g of herbal substance) of water, milk, fruit juice or other liquid; then maintain adequate fluid intake.</w:t>
      </w:r>
      <w:r>
        <w:rPr>
          <w:rFonts w:ascii="Ubuntu Condensed" w:hAnsi="Ubuntu Condensed" w:cs="Ubuntu Condensed"/>
          <w:b/>
          <w:bCs/>
          <w:sz w:val="28"/>
          <w:szCs w:val="28"/>
          <w:highlight w:val="none"/>
          <w:u w:val="none"/>
          <w14:ligatures w14:val="none"/>
        </w:rPr>
      </w:r>
      <w:r>
        <w:rPr>
          <w:rFonts w:ascii="Ubuntu Condensed" w:hAnsi="Ubuntu Condensed" w:cs="Ubuntu Condensed"/>
          <w:b/>
          <w:bCs/>
          <w:sz w:val="28"/>
          <w:szCs w:val="28"/>
          <w:highlight w:val="none"/>
          <w:u w:val="none"/>
          <w14:ligatures w14:val="none"/>
        </w:rPr>
      </w:r>
    </w:p>
    <w:p>
      <w:pPr>
        <w:jc w:val="left"/>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u w:val="none"/>
          <w14:ligatures w14:val="none"/>
        </w:rPr>
      </w:r>
      <w:r>
        <w:rPr>
          <w:rFonts w:ascii="Ubuntu Condensed" w:hAnsi="Ubuntu Condensed" w:cs="Ubuntu Condensed"/>
          <w:b/>
          <w:bCs/>
          <w:sz w:val="36"/>
          <w:szCs w:val="36"/>
          <w:highlight w:val="none"/>
          <w:u w:val="single"/>
          <w14:ligatures w14:val="none"/>
        </w:rPr>
        <w:t xml:space="preserve">Progress of action</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Ispaghula husk usually acts within 12 to 24 hours after single administration. </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Sometimes the maximum effect is not reached for 2 or 3 days.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jc w:val="left"/>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36"/>
          <w:szCs w:val="36"/>
          <w:highlight w:val="none"/>
          <w:u w:val="single"/>
          <w14:ligatures w14:val="none"/>
        </w:rPr>
        <w:t xml:space="preserve">Duration of effect</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depends on individual and dosage</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jc w:val="left"/>
        <w:shd w:val="clear" w:color="ffffff" w:themeColor="background1" w:fill="ffffff" w:themeFill="background1"/>
        <w:rPr>
          <w:rFonts w:ascii="Noto Sans Arabic" w:hAnsi="Noto Sans Arabic" w:eastAsia="Noto Sans Arabic" w:cs="Noto Sans Arabic"/>
          <w:b/>
          <w:bCs/>
          <w:sz w:val="48"/>
          <w:szCs w:val="48"/>
          <w:highlight w:val="none"/>
          <w:u w:val="singl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36"/>
          <w:szCs w:val="36"/>
          <w:highlight w:val="none"/>
          <w:u w:val="single"/>
          <w14:ligatures w14:val="none"/>
        </w:rPr>
        <w:t xml:space="preserve">Dose</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28"/>
          <w:szCs w:val="28"/>
          <w:highlight w:val="none"/>
          <w14:ligatures w14:val="none"/>
        </w:rPr>
        <w:t xml:space="preserve">one dose per day  up to 2 weeks.</w:t>
      </w:r>
      <w:r>
        <w:rPr>
          <w:rFonts w:ascii="Noto Sans Arabic" w:hAnsi="Noto Sans Arabic" w:eastAsia="Noto Sans Arabic" w:cs="Noto Sans Arabic"/>
          <w:b/>
          <w:bCs/>
          <w:sz w:val="48"/>
          <w:szCs w:val="48"/>
          <w:highlight w:val="none"/>
          <w:u w:val="single"/>
          <w14:ligatures w14:val="none"/>
        </w:rPr>
      </w:r>
      <w:r>
        <w:rPr>
          <w:rFonts w:ascii="Noto Sans Arabic" w:hAnsi="Noto Sans Arabic" w:eastAsia="Noto Sans Arabic" w:cs="Noto Sans Arabic"/>
          <w:b/>
          <w:bCs/>
          <w:sz w:val="48"/>
          <w:szCs w:val="48"/>
          <w:highlight w:val="none"/>
          <w:u w:val="single"/>
          <w14:ligatures w14:val="none"/>
        </w:rPr>
      </w:r>
    </w:p>
    <w:p>
      <w:pPr>
        <w:jc w:val="left"/>
        <w:shd w:val="clear" w:color="ffffff" w:themeColor="background1" w:fill="ffffff" w:themeFill="background1"/>
        <w:rPr>
          <w:rFonts w:ascii="Ubuntu Condensed" w:hAnsi="Ubuntu Condensed" w:cs="Ubuntu Condensed"/>
          <w:b/>
          <w:bCs/>
          <w:sz w:val="36"/>
          <w:szCs w:val="36"/>
          <w:highlight w:val="none"/>
          <w:u w:val="none"/>
          <w14:ligatures w14:val="none"/>
        </w:rPr>
      </w:pPr>
      <w:r>
        <w:rPr>
          <w:rFonts w:ascii="Noto Sans Arabic" w:hAnsi="Noto Sans Arabic" w:eastAsia="Noto Sans Arabic" w:cs="Noto Sans Arabic"/>
          <w:b/>
          <w:bCs/>
          <w:sz w:val="56"/>
          <w:szCs w:val="56"/>
          <w:highlight w:val="none"/>
          <w:u w:val="single"/>
        </w:rPr>
      </w:r>
      <w:r>
        <w:rPr>
          <w:rFonts w:ascii="Ubuntu Condensed" w:hAnsi="Ubuntu Condensed" w:cs="Ubuntu Condensed"/>
          <w:b/>
          <w:bCs/>
          <w:sz w:val="36"/>
          <w:szCs w:val="36"/>
          <w:highlight w:val="none"/>
          <w:u w:val="single"/>
          <w14:ligatures w14:val="none"/>
        </w:rPr>
        <w:t xml:space="preserve">Warning</w:t>
      </w:r>
      <w:r>
        <w:rPr>
          <w:rFonts w:ascii="Ubuntu Condensed" w:hAnsi="Ubuntu Condensed" w:cs="Ubuntu Condensed"/>
          <w:b/>
          <w:bCs/>
          <w:sz w:val="36"/>
          <w:szCs w:val="36"/>
          <w:highlight w:val="none"/>
          <w:u w:val="single"/>
          <w14:ligatures w14:val="none"/>
        </w:rPr>
        <w:t xml:space="preserve">s</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36"/>
          <w:szCs w:val="36"/>
          <w:highlight w:val="none"/>
          <w:u w:val="none"/>
          <w14:ligatures w14:val="none"/>
        </w:rPr>
      </w:r>
      <w:r>
        <w:rPr>
          <w:rFonts w:ascii="Ubuntu Condensed" w:hAnsi="Ubuntu Condensed" w:cs="Ubuntu Condensed"/>
          <w:b/>
          <w:bCs/>
          <w:sz w:val="36"/>
          <w:szCs w:val="36"/>
          <w:highlight w:val="none"/>
          <w:u w:val="non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In case of overdose: seek medical help immediately.</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Do NOT take this drug </w:t>
      </w:r>
      <w:r>
        <w:rPr>
          <w:rFonts w:ascii="Ubuntu Condensed" w:hAnsi="Ubuntu Condensed" w:cs="Ubuntu Condensed"/>
          <w:b/>
          <w:bCs/>
          <w:sz w:val="28"/>
          <w:szCs w:val="28"/>
          <w:highlight w:val="none"/>
          <w14:ligatures w14:val="none"/>
        </w:rPr>
        <w:t xml:space="preserve">immediately prior to bedtime</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Take Ispaghula after a gap of two hours from other medicines, as it may slow the </w:t>
      </w:r>
      <w:r>
        <w:rPr>
          <w:rFonts w:ascii="Ubuntu Condensed" w:hAnsi="Ubuntu Condensed" w:cs="Ubuntu Condensed"/>
          <w:b/>
          <w:bCs/>
          <w:sz w:val="28"/>
          <w:szCs w:val="28"/>
          <w:highlight w:val="none"/>
          <w14:ligatures w14:val="none"/>
        </w:rPr>
        <w:t xml:space="preserve">enteric</w:t>
      </w:r>
      <w:r>
        <w:rPr>
          <w:rFonts w:ascii="Ubuntu Condensed" w:hAnsi="Ubuntu Condensed" w:cs="Ubuntu Condensed"/>
          <w:b/>
          <w:bCs/>
          <w:sz w:val="28"/>
          <w:szCs w:val="28"/>
          <w:highlight w:val="none"/>
          <w14:ligatures w14:val="none"/>
        </w:rPr>
        <w:t xml:space="preserve"> absorption of other medicines </w:t>
      </w:r>
      <w:r>
        <w:rPr>
          <w:rFonts w:ascii="Ubuntu Condensed" w:hAnsi="Ubuntu Condensed" w:cs="Ubuntu Condensed"/>
          <w:b/>
          <w:bCs/>
          <w:sz w:val="28"/>
          <w:szCs w:val="28"/>
          <w:highlight w:val="none"/>
          <w14:ligatures w14:val="none"/>
        </w:rPr>
        <w:t xml:space="preserve">(eg: drugs for kidney or liver) </w:t>
      </w:r>
      <w:r>
        <w:rPr>
          <w:rFonts w:ascii="Ubuntu Condensed" w:hAnsi="Ubuntu Condensed" w:cs="Ubuntu Condensed"/>
          <w:b/>
          <w:bCs/>
          <w:sz w:val="28"/>
          <w:szCs w:val="28"/>
          <w:highlight w:val="none"/>
          <w14:ligatures w14:val="none"/>
        </w:rPr>
        <w:t xml:space="preserve">and thyroid hormones</w:t>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If the product is taken together with meals in the case of insulin dependent diabetics it may be necessary to reduce the insulin dose.</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 If used for constipation: not for children less than 6 years.</w:t>
      </w: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 If used for hypercholesterolemia: not for children less than 12 years.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t xml:space="preserve">✔️</w:t>
      </w:r>
      <w:r>
        <w:rPr>
          <w:rFonts w:ascii="Ubuntu Condensed" w:hAnsi="Ubuntu Condensed" w:cs="Ubuntu Condensed"/>
          <w:b/>
          <w:bCs/>
          <w:sz w:val="28"/>
          <w:szCs w:val="28"/>
          <w:highlight w:val="none"/>
          <w14:ligatures w14:val="none"/>
        </w:rPr>
        <w:t xml:space="preserve"> </w:t>
      </w:r>
      <w:r>
        <w:rPr>
          <w:rFonts w:ascii="Ubuntu Condensed" w:hAnsi="Ubuntu Condensed" w:cs="Ubuntu Condensed"/>
          <w:b/>
          <w:bCs/>
          <w:sz w:val="28"/>
          <w:szCs w:val="28"/>
          <w:highlight w:val="none"/>
          <w14:ligatures w14:val="none"/>
        </w:rPr>
        <w:t xml:space="preserve">Take this product with at least 150 ml of water or other fluid.</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Taking this product without adequate fluid may cause it to swell and block your throat or oesophagus and may cause choking.</w:t>
      </w:r>
      <w:r/>
    </w:p>
    <w:p>
      <w:pPr>
        <w:ind w:left="283" w:right="0" w:firstLine="0"/>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Intestinal obstruction may occur should an adequate fluid intake not be maintained. Do not take this product if you have ever had difficulty in swallowing or have any throat problems.</w:t>
      </w:r>
      <w:r/>
    </w:p>
    <w:p>
      <w:pPr>
        <w:ind w:left="283"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rPr>
      </w:pPr>
      <w:r>
        <w:rPr>
          <w:rFonts w:ascii="Ubuntu Condensed" w:hAnsi="Ubuntu Condensed" w:cs="Ubuntu Condensed"/>
          <w:b/>
          <w:bCs/>
          <w:sz w:val="28"/>
          <w:szCs w:val="28"/>
          <w:highlight w:val="none"/>
          <w14:ligatures w14:val="none"/>
        </w:rPr>
        <w:t xml:space="preserve">If you experience chest pain, vomiting, or difficulty in swallowing or breathing after taking this product, seek immediate medical attention.</w:t>
      </w:r>
      <w:r>
        <w:rPr>
          <w:rFonts w:ascii="Ubuntu Condensed" w:hAnsi="Ubuntu Condensed" w:cs="Ubuntu Condensed"/>
          <w:b/>
          <w:bCs/>
          <w:sz w:val="28"/>
          <w:szCs w:val="28"/>
          <w:highlight w:val="none"/>
        </w:rPr>
      </w:r>
      <w:r>
        <w:rPr>
          <w:rFonts w:ascii="Ubuntu Condensed" w:hAnsi="Ubuntu Condensed" w:cs="Ubuntu Condensed"/>
          <w:b/>
          <w:bCs/>
          <w:sz w:val="28"/>
          <w:szCs w:val="28"/>
          <w:highlight w:val="none"/>
        </w:rPr>
      </w:r>
    </w:p>
    <w:p>
      <w:pPr>
        <w:ind w:left="283"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The treatment of the debilitated patient requires medical supervision.</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283" w:right="0" w:firstLine="0"/>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The treatment of elderly patients should be supervised as they have insufficient fluid intake which may predispose them to faecal impaction and bowel obstruction.</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jc w:val="left"/>
        <w:shd w:val="clear" w:color="ffffff" w:themeColor="background1" w:fill="ffffff" w:themeFill="background1"/>
        <w:rPr>
          <w:rFonts w:ascii="Ubuntu Condensed" w:hAnsi="Ubuntu Condensed" w:cs="Ubuntu Condensed"/>
          <w:b/>
          <w:bCs/>
          <w:sz w:val="36"/>
          <w:szCs w:val="36"/>
          <w:highlight w:val="none"/>
          <w:u w:val="none"/>
          <w14:ligatures w14:val="none"/>
        </w:rPr>
      </w:pPr>
      <w:r>
        <w:rPr>
          <w:rFonts w:ascii="Noto Sans Arabic" w:hAnsi="Noto Sans Arabic" w:eastAsia="Noto Sans Arabic" w:cs="Noto Sans Arabic"/>
          <w:b/>
          <w:bCs/>
          <w:sz w:val="56"/>
          <w:szCs w:val="56"/>
          <w:highlight w:val="none"/>
          <w:u w:val="single"/>
        </w:rPr>
      </w:r>
      <w:r>
        <w:rPr>
          <w:rFonts w:ascii="Ubuntu Condensed" w:hAnsi="Ubuntu Condensed" w:cs="Ubuntu Condensed"/>
          <w:b/>
          <w:bCs/>
          <w:sz w:val="36"/>
          <w:szCs w:val="36"/>
          <w:highlight w:val="none"/>
          <w:u w:val="single"/>
          <w14:ligatures w14:val="none"/>
        </w:rPr>
        <w:t xml:space="preserve">Some advice</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none"/>
          <w14:ligatures w14:val="none"/>
        </w:rPr>
        <w:t xml:space="preserve"> </w:t>
      </w:r>
      <w:r>
        <w:rPr>
          <w:rFonts w:ascii="Ubuntu Condensed" w:hAnsi="Ubuntu Condensed" w:cs="Ubuntu Condensed"/>
          <w:b/>
          <w:bCs/>
          <w:sz w:val="36"/>
          <w:szCs w:val="36"/>
          <w:highlight w:val="none"/>
          <w:u w:val="none"/>
          <w14:ligatures w14:val="none"/>
        </w:rPr>
      </w:r>
      <w:r>
        <w:rPr>
          <w:rFonts w:ascii="Ubuntu Condensed" w:hAnsi="Ubuntu Condensed" w:cs="Ubuntu Condensed"/>
          <w:b/>
          <w:bCs/>
          <w:sz w:val="36"/>
          <w:szCs w:val="36"/>
          <w:highlight w:val="none"/>
          <w:u w:val="none"/>
          <w14:ligatures w14:val="none"/>
        </w:rPr>
      </w:r>
    </w:p>
    <w:p>
      <w:pPr>
        <w:ind w:left="283" w:right="0" w:hanging="283"/>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 You are advised to eat more fibre in your diet.</w:t>
      </w:r>
      <w:r/>
    </w:p>
    <w:p>
      <w:pPr>
        <w:ind w:left="283" w:right="0" w:hanging="283"/>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 Also, drink 8 to 10 glasses of water every day.</w:t>
      </w:r>
      <w:r/>
    </w:p>
    <w:p>
      <w:pPr>
        <w:ind w:left="283" w:right="0" w:hanging="283"/>
        <w:jc w:val="left"/>
        <w:spacing w:line="240" w:lineRule="auto"/>
        <w:shd w:val="clear" w:color="ffffff" w:themeColor="background1" w:fill="ffffff" w:themeFill="background1"/>
      </w:pPr>
      <w:r>
        <w:rPr>
          <w:rFonts w:ascii="Ubuntu Condensed" w:hAnsi="Ubuntu Condensed" w:cs="Ubuntu Condensed"/>
          <w:b/>
          <w:bCs/>
          <w:sz w:val="28"/>
          <w:szCs w:val="28"/>
          <w:highlight w:val="none"/>
          <w14:ligatures w14:val="none"/>
        </w:rPr>
        <w:t xml:space="preserve">✔️ Exercise for at least 3 times per week.</w:t>
      </w:r>
      <w:r/>
    </w:p>
    <w:p>
      <w:pPr>
        <w:ind w:left="283" w:right="0" w:hanging="283"/>
        <w:jc w:val="left"/>
        <w:spacing w:line="240" w:lineRule="auto"/>
        <w:shd w:val="clear" w:color="ffffff" w:themeColor="background1" w:fill="ffffff" w:themeFill="background1"/>
        <w:rPr>
          <w:rFonts w:ascii="Ubuntu Condensed" w:hAnsi="Ubuntu Condensed" w:cs="Ubuntu Condensed"/>
          <w:b/>
          <w:bCs/>
          <w:sz w:val="28"/>
          <w:szCs w:val="28"/>
          <w:highlight w:val="none"/>
          <w14:ligatures w14:val="none"/>
        </w:rPr>
      </w:pPr>
      <w:r>
        <w:rPr>
          <w:rFonts w:ascii="Ubuntu Condensed" w:hAnsi="Ubuntu Condensed" w:cs="Ubuntu Condensed"/>
          <w:b/>
          <w:bCs/>
          <w:sz w:val="28"/>
          <w:szCs w:val="28"/>
          <w:highlight w:val="none"/>
          <w14:ligatures w14:val="none"/>
        </w:rPr>
        <w:t xml:space="preserve">✔️ You must not hold in stool as that can worsen bowel issues.</w:t>
      </w:r>
      <w:r>
        <w:rPr>
          <w:rFonts w:ascii="Ubuntu Condensed" w:hAnsi="Ubuntu Condensed" w:cs="Ubuntu Condensed"/>
          <w:b/>
          <w:bCs/>
          <w:sz w:val="28"/>
          <w:szCs w:val="28"/>
          <w:highlight w:val="none"/>
          <w14:ligatures w14:val="none"/>
        </w:rPr>
      </w:r>
      <w:r>
        <w:rPr>
          <w:rFonts w:ascii="Ubuntu Condensed" w:hAnsi="Ubuntu Condensed" w:cs="Ubuntu Condensed"/>
          <w:b/>
          <w:bCs/>
          <w:sz w:val="28"/>
          <w:szCs w:val="28"/>
          <w:highlight w:val="none"/>
          <w14:ligatures w14:val="none"/>
        </w:rPr>
      </w:r>
    </w:p>
    <w:p>
      <w:pPr>
        <w:ind w:left="0" w:firstLine="0"/>
        <w:jc w:val="center"/>
        <w:spacing w:line="240" w:lineRule="auto"/>
        <w:shd w:val="clear" w:color="ffffff" w:themeColor="background1" w:fill="ffffff" w:themeFill="background1"/>
        <w:rPr>
          <w:rFonts w:ascii="Ubuntu Condensed" w:hAnsi="Ubuntu Condensed" w:cs="Ubuntu Condensed"/>
          <w:b/>
          <w:bCs/>
          <w:sz w:val="36"/>
          <w:szCs w:val="36"/>
          <w:highlight w:val="none"/>
          <w:u w:val="single"/>
          <w14:ligatures w14:val="none"/>
        </w:rPr>
      </w:pPr>
      <w:r>
        <w:rPr>
          <w:rFonts w:ascii="Ubuntu Condensed" w:hAnsi="Ubuntu Condensed" w:cs="Ubuntu Condensed"/>
          <w:b/>
          <w:bCs/>
          <w:sz w:val="36"/>
          <w:szCs w:val="36"/>
          <w:highlight w:val="none"/>
          <w:u w:val="single"/>
          <w14:ligatures w14:val="none"/>
        </w:rPr>
        <w:t xml:space="preserve">~: References </w:t>
      </w:r>
      <w:r>
        <w:rPr>
          <w:rFonts w:ascii="Ubuntu Condensed" w:hAnsi="Ubuntu Condensed" w:cs="Ubuntu Condensed"/>
          <w:b/>
          <w:bCs/>
          <w:sz w:val="36"/>
          <w:szCs w:val="36"/>
          <w:highlight w:val="none"/>
          <w:u w:val="single"/>
          <w14:ligatures w14:val="none"/>
        </w:rPr>
        <w:t xml:space="preserve">:~</w:t>
      </w:r>
      <w:r>
        <w:rPr>
          <w:rFonts w:ascii="Ubuntu Condensed" w:hAnsi="Ubuntu Condensed" w:cs="Ubuntu Condensed"/>
          <w:b/>
          <w:bCs/>
          <w:sz w:val="36"/>
          <w:szCs w:val="36"/>
          <w:highlight w:val="none"/>
          <w:u w:val="single"/>
          <w14:ligatures w14:val="none"/>
        </w:rPr>
      </w:r>
      <w:r>
        <w:rPr>
          <w:rFonts w:ascii="Ubuntu Condensed" w:hAnsi="Ubuntu Condensed" w:cs="Ubuntu Condensed"/>
          <w:b/>
          <w:bCs/>
          <w:sz w:val="36"/>
          <w:szCs w:val="36"/>
          <w:highlight w:val="none"/>
          <w:u w:val="single"/>
          <w14:ligatures w14:val="none"/>
        </w:rPr>
      </w:r>
    </w:p>
    <w:p>
      <w:pPr>
        <w:pStyle w:val="854"/>
        <w:numPr>
          <w:ilvl w:val="0"/>
          <w:numId w:val="8"/>
        </w:numPr>
        <w:jc w:val="left"/>
        <w:spacing w:line="240" w:lineRule="auto"/>
        <w:shd w:val="clear" w:color="ffffff" w:themeColor="background1" w:fill="ffffff" w:themeFill="background1"/>
        <w:rPr>
          <w:color w:val="002060"/>
          <w:sz w:val="18"/>
          <w:szCs w:val="18"/>
        </w:rPr>
      </w:pPr>
      <w:r>
        <w:rPr>
          <w:rFonts w:ascii="Ubuntu Condensed" w:hAnsi="Ubuntu Condensed" w:eastAsia="Ubuntu Condensed" w:cs="Ubuntu Condensed"/>
          <w:b/>
          <w:bCs/>
          <w:color w:val="002060"/>
          <w:sz w:val="18"/>
          <w:szCs w:val="18"/>
          <w:highlight w:val="none"/>
        </w:rPr>
        <w:t xml:space="preserve">https://www.globalresearchonline.net/journalcontents/v18-1/08.pdf</w:t>
      </w:r>
      <w:r>
        <w:rPr>
          <w:color w:val="002060"/>
          <w:sz w:val="18"/>
          <w:szCs w:val="18"/>
        </w:rPr>
      </w:r>
      <w:r>
        <w:rPr>
          <w:color w:val="002060"/>
          <w:sz w:val="18"/>
          <w:szCs w:val="18"/>
        </w:rPr>
      </w:r>
    </w:p>
    <w:p>
      <w:pPr>
        <w:pStyle w:val="854"/>
        <w:numPr>
          <w:ilvl w:val="0"/>
          <w:numId w:val="8"/>
        </w:numPr>
        <w:jc w:val="left"/>
        <w:spacing w:line="240" w:lineRule="auto"/>
        <w:shd w:val="clear" w:color="ffffff" w:themeColor="background1" w:fill="ffffff" w:themeFill="background1"/>
        <w:rPr>
          <w:color w:val="002060"/>
          <w:sz w:val="18"/>
          <w:szCs w:val="18"/>
        </w:rPr>
      </w:pPr>
      <w:r>
        <w:rPr>
          <w:rFonts w:ascii="Ubuntu Condensed" w:hAnsi="Ubuntu Condensed" w:eastAsia="Ubuntu Condensed" w:cs="Ubuntu Condensed"/>
          <w:b/>
          <w:bCs/>
          <w:color w:val="002060"/>
          <w:sz w:val="18"/>
          <w:szCs w:val="18"/>
          <w:highlight w:val="none"/>
        </w:rPr>
        <w:t xml:space="preserve">https://www.ema.europa.eu/en/documents/herbal-monograph/draft-community-herbal-monograph-ispaghula-husk-plantago-ovate-tegumentum_en.pdf</w:t>
      </w:r>
      <w:r>
        <w:rPr>
          <w:color w:val="002060"/>
          <w:sz w:val="18"/>
          <w:szCs w:val="18"/>
        </w:rPr>
      </w:r>
      <w:r>
        <w:rPr>
          <w:color w:val="002060"/>
          <w:sz w:val="18"/>
          <w:szCs w:val="18"/>
        </w:rPr>
      </w:r>
    </w:p>
    <w:p>
      <w:pPr>
        <w:pStyle w:val="854"/>
        <w:numPr>
          <w:ilvl w:val="0"/>
          <w:numId w:val="8"/>
        </w:numPr>
        <w:jc w:val="left"/>
        <w:spacing w:line="240" w:lineRule="auto"/>
        <w:shd w:val="clear" w:color="ffffff" w:themeColor="background1" w:fill="ffffff" w:themeFill="background1"/>
        <w:rPr>
          <w:color w:val="002060"/>
          <w:sz w:val="18"/>
          <w:szCs w:val="18"/>
        </w:rPr>
      </w:pPr>
      <w:r>
        <w:rPr>
          <w:rFonts w:ascii="Ubuntu Condensed" w:hAnsi="Ubuntu Condensed" w:eastAsia="Ubuntu Condensed" w:cs="Ubuntu Condensed"/>
          <w:b/>
          <w:bCs/>
          <w:color w:val="002060"/>
          <w:sz w:val="18"/>
          <w:szCs w:val="18"/>
          <w:highlight w:val="none"/>
        </w:rPr>
        <w:t xml:space="preserve">https://www.pharmacy180.com/article/ispaghula-111/</w:t>
      </w:r>
      <w:r>
        <w:rPr>
          <w:color w:val="002060"/>
          <w:sz w:val="18"/>
          <w:szCs w:val="18"/>
        </w:rPr>
      </w:r>
      <w:r>
        <w:rPr>
          <w:color w:val="002060"/>
          <w:sz w:val="18"/>
          <w:szCs w:val="18"/>
        </w:rPr>
      </w:r>
    </w:p>
    <w:p>
      <w:pPr>
        <w:pStyle w:val="854"/>
        <w:numPr>
          <w:ilvl w:val="0"/>
          <w:numId w:val="8"/>
        </w:numPr>
        <w:jc w:val="left"/>
        <w:spacing w:line="240" w:lineRule="auto"/>
        <w:shd w:val="clear" w:color="ffffff" w:themeColor="background1" w:fill="ffffff" w:themeFill="background1"/>
        <w:rPr>
          <w:color w:val="002060"/>
          <w:sz w:val="18"/>
          <w:szCs w:val="18"/>
        </w:rPr>
      </w:pPr>
      <w:r>
        <w:rPr>
          <w:rFonts w:ascii="Ubuntu Condensed" w:hAnsi="Ubuntu Condensed" w:eastAsia="Ubuntu Condensed" w:cs="Ubuntu Condensed"/>
          <w:b/>
          <w:bCs/>
          <w:color w:val="002060"/>
          <w:sz w:val="18"/>
          <w:szCs w:val="18"/>
          <w:highlight w:val="none"/>
        </w:rPr>
        <w:t xml:space="preserve">https://www.lybrate.com/medicine/ispaghula</w:t>
      </w:r>
      <w:r>
        <w:rPr>
          <w:color w:val="002060"/>
          <w:sz w:val="18"/>
          <w:szCs w:val="18"/>
        </w:rPr>
      </w:r>
      <w:r>
        <w:rPr>
          <w:color w:val="002060"/>
          <w:sz w:val="18"/>
          <w:szCs w:val="18"/>
        </w:rPr>
      </w:r>
    </w:p>
    <w:p>
      <w:pPr>
        <w:pStyle w:val="854"/>
        <w:numPr>
          <w:ilvl w:val="0"/>
          <w:numId w:val="8"/>
        </w:numPr>
        <w:jc w:val="left"/>
        <w:spacing w:line="240" w:lineRule="auto"/>
        <w:shd w:val="clear" w:color="ffffff" w:themeColor="background1" w:fill="ffffff" w:themeFill="background1"/>
        <w:rPr>
          <w:rFonts w:ascii="Ubuntu Condensed" w:hAnsi="Ubuntu Condensed" w:cs="Ubuntu Condensed"/>
          <w:b/>
          <w:bCs/>
          <w:color w:val="002060"/>
          <w:sz w:val="22"/>
          <w:szCs w:val="22"/>
          <w:highlight w:val="none"/>
          <w14:ligatures w14:val="none"/>
        </w:rPr>
      </w:pPr>
      <w:r>
        <w:rPr>
          <w:rFonts w:ascii="Ubuntu Condensed" w:hAnsi="Ubuntu Condensed" w:eastAsia="Ubuntu Condensed" w:cs="Ubuntu Condensed"/>
          <w:b/>
          <w:bCs/>
          <w:color w:val="002060"/>
          <w:sz w:val="18"/>
          <w:szCs w:val="18"/>
          <w:highlight w:val="none"/>
        </w:rPr>
        <w:t xml:space="preserve">https://www.sciencedirect.com/science/article/abs/pii/S014486171400143X</w:t>
      </w:r>
      <w:r>
        <w:rPr>
          <w:rFonts w:ascii="Ubuntu Condensed" w:hAnsi="Ubuntu Condensed" w:cs="Ubuntu Condensed"/>
          <w:b/>
          <w:bCs/>
          <w:color w:val="002060"/>
          <w:sz w:val="22"/>
          <w:szCs w:val="22"/>
          <w:highlight w:val="none"/>
          <w14:ligatures w14:val="none"/>
        </w:rPr>
      </w:r>
      <w:r>
        <w:rPr>
          <w:rFonts w:ascii="Ubuntu Condensed" w:hAnsi="Ubuntu Condensed" w:cs="Ubuntu Condensed"/>
          <w:b/>
          <w:bCs/>
          <w:color w:val="002060"/>
          <w:sz w:val="22"/>
          <w:szCs w:val="22"/>
          <w:highlight w:val="none"/>
          <w14:ligatures w14: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RW Gothic">
    <w:panose1 w:val="00000500000000000000"/>
  </w:font>
  <w:font w:name="Noto Sans Arabic">
    <w:panose1 w:val="020B0502040504020204"/>
  </w:font>
  <w:font w:name="Wingdings">
    <w:panose1 w:val="05010000000000000000"/>
  </w:font>
  <w:font w:name="Courier New">
    <w:panose1 w:val="02070409020205020404"/>
  </w:font>
  <w:font w:name="Ubuntu Condensed">
    <w:panose1 w:val="020B05060306020302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ind w:left="721" w:hanging="360"/>
      </w:pPr>
    </w:lvl>
    <w:lvl w:ilvl="1">
      <w:start w:val="1"/>
      <w:numFmt w:val="lowerLetter"/>
      <w:isLgl w:val="false"/>
      <w:suff w:val="tab"/>
      <w:lvlText w:val="%2."/>
      <w:lvlJc w:val="left"/>
      <w:pPr>
        <w:ind w:left="1441" w:hanging="360"/>
      </w:pPr>
    </w:lvl>
    <w:lvl w:ilvl="2">
      <w:start w:val="1"/>
      <w:numFmt w:val="lowerRoman"/>
      <w:isLgl w:val="false"/>
      <w:suff w:val="tab"/>
      <w:lvlText w:val="%3."/>
      <w:lvlJc w:val="right"/>
      <w:pPr>
        <w:ind w:left="2161" w:hanging="180"/>
      </w:pPr>
    </w:lvl>
    <w:lvl w:ilvl="3">
      <w:start w:val="1"/>
      <w:numFmt w:val="decimal"/>
      <w:isLgl w:val="false"/>
      <w:suff w:val="tab"/>
      <w:lvlText w:val="%4."/>
      <w:lvlJc w:val="left"/>
      <w:pPr>
        <w:ind w:left="2881" w:hanging="360"/>
      </w:pPr>
    </w:lvl>
    <w:lvl w:ilvl="4">
      <w:start w:val="1"/>
      <w:numFmt w:val="lowerLetter"/>
      <w:isLgl w:val="false"/>
      <w:suff w:val="tab"/>
      <w:lvlText w:val="%5."/>
      <w:lvlJc w:val="left"/>
      <w:pPr>
        <w:ind w:left="3601" w:hanging="360"/>
      </w:pPr>
    </w:lvl>
    <w:lvl w:ilvl="5">
      <w:start w:val="1"/>
      <w:numFmt w:val="lowerRoman"/>
      <w:isLgl w:val="false"/>
      <w:suff w:val="tab"/>
      <w:lvlText w:val="%6."/>
      <w:lvlJc w:val="right"/>
      <w:pPr>
        <w:ind w:left="4321" w:hanging="180"/>
      </w:pPr>
    </w:lvl>
    <w:lvl w:ilvl="6">
      <w:start w:val="1"/>
      <w:numFmt w:val="decimal"/>
      <w:isLgl w:val="false"/>
      <w:suff w:val="tab"/>
      <w:lvlText w:val="%7."/>
      <w:lvlJc w:val="left"/>
      <w:pPr>
        <w:ind w:left="5041" w:hanging="360"/>
      </w:pPr>
    </w:lvl>
    <w:lvl w:ilvl="7">
      <w:start w:val="1"/>
      <w:numFmt w:val="lowerLetter"/>
      <w:isLgl w:val="false"/>
      <w:suff w:val="tab"/>
      <w:lvlText w:val="%8."/>
      <w:lvlJc w:val="left"/>
      <w:pPr>
        <w:ind w:left="5761" w:hanging="360"/>
      </w:pPr>
    </w:lvl>
    <w:lvl w:ilvl="8">
      <w:start w:val="1"/>
      <w:numFmt w:val="lowerRoman"/>
      <w:isLgl w:val="false"/>
      <w:suff w:val="tab"/>
      <w:lvlText w:val="%9."/>
      <w:lvlJc w:val="right"/>
      <w:pPr>
        <w:ind w:left="6481" w:hanging="180"/>
      </w:p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20" w:hanging="360"/>
      </w:pPr>
      <w:rPr>
        <w:rFonts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20" w:hanging="360"/>
      </w:pPr>
      <w:rPr>
        <w:rFonts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pPr>
      <w:rPr>
        <w:rFonts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ü"/>
      <w:lvlJc w:val="left"/>
      <w:pPr>
        <w:ind w:left="709" w:hanging="360"/>
      </w:pPr>
      <w:rPr>
        <w:rFonts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20" w:hanging="360"/>
      </w:pPr>
      <w:rPr>
        <w:rFonts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4">
    <w:name w:val="Heading 1"/>
    <w:basedOn w:val="850"/>
    <w:next w:val="850"/>
    <w:link w:val="675"/>
    <w:uiPriority w:val="9"/>
    <w:qFormat/>
    <w:pPr>
      <w:keepLines/>
      <w:keepNext/>
      <w:spacing w:before="480" w:after="200"/>
      <w:outlineLvl w:val="0"/>
    </w:pPr>
    <w:rPr>
      <w:rFonts w:ascii="Arial" w:hAnsi="Arial" w:eastAsia="Arial" w:cs="Arial"/>
      <w:sz w:val="40"/>
      <w:szCs w:val="40"/>
    </w:rPr>
  </w:style>
  <w:style w:type="character" w:styleId="675">
    <w:name w:val="Heading 1 Char"/>
    <w:link w:val="674"/>
    <w:uiPriority w:val="9"/>
    <w:rPr>
      <w:rFonts w:ascii="Arial" w:hAnsi="Arial" w:eastAsia="Arial" w:cs="Arial"/>
      <w:sz w:val="40"/>
      <w:szCs w:val="40"/>
    </w:rPr>
  </w:style>
  <w:style w:type="paragraph" w:styleId="676">
    <w:name w:val="Heading 2"/>
    <w:basedOn w:val="850"/>
    <w:next w:val="850"/>
    <w:link w:val="677"/>
    <w:uiPriority w:val="9"/>
    <w:unhideWhenUsed/>
    <w:qFormat/>
    <w:pPr>
      <w:keepLines/>
      <w:keepNext/>
      <w:spacing w:before="360" w:after="200"/>
      <w:outlineLvl w:val="1"/>
    </w:pPr>
    <w:rPr>
      <w:rFonts w:ascii="Arial" w:hAnsi="Arial" w:eastAsia="Arial" w:cs="Arial"/>
      <w:sz w:val="34"/>
    </w:rPr>
  </w:style>
  <w:style w:type="character" w:styleId="677">
    <w:name w:val="Heading 2 Char"/>
    <w:link w:val="676"/>
    <w:uiPriority w:val="9"/>
    <w:rPr>
      <w:rFonts w:ascii="Arial" w:hAnsi="Arial" w:eastAsia="Arial" w:cs="Arial"/>
      <w:sz w:val="34"/>
    </w:rPr>
  </w:style>
  <w:style w:type="paragraph" w:styleId="678">
    <w:name w:val="Heading 3"/>
    <w:basedOn w:val="850"/>
    <w:next w:val="850"/>
    <w:link w:val="679"/>
    <w:uiPriority w:val="9"/>
    <w:unhideWhenUsed/>
    <w:qFormat/>
    <w:pPr>
      <w:keepLines/>
      <w:keepNext/>
      <w:spacing w:before="320" w:after="200"/>
      <w:outlineLvl w:val="2"/>
    </w:pPr>
    <w:rPr>
      <w:rFonts w:ascii="Arial" w:hAnsi="Arial" w:eastAsia="Arial" w:cs="Arial"/>
      <w:sz w:val="30"/>
      <w:szCs w:val="30"/>
    </w:rPr>
  </w:style>
  <w:style w:type="character" w:styleId="679">
    <w:name w:val="Heading 3 Char"/>
    <w:link w:val="678"/>
    <w:uiPriority w:val="9"/>
    <w:rPr>
      <w:rFonts w:ascii="Arial" w:hAnsi="Arial" w:eastAsia="Arial" w:cs="Arial"/>
      <w:sz w:val="30"/>
      <w:szCs w:val="30"/>
    </w:rPr>
  </w:style>
  <w:style w:type="paragraph" w:styleId="680">
    <w:name w:val="Heading 4"/>
    <w:basedOn w:val="850"/>
    <w:next w:val="850"/>
    <w:link w:val="681"/>
    <w:uiPriority w:val="9"/>
    <w:unhideWhenUsed/>
    <w:qFormat/>
    <w:pPr>
      <w:keepLines/>
      <w:keepNext/>
      <w:spacing w:before="320" w:after="200"/>
      <w:outlineLvl w:val="3"/>
    </w:pPr>
    <w:rPr>
      <w:rFonts w:ascii="Arial" w:hAnsi="Arial" w:eastAsia="Arial" w:cs="Arial"/>
      <w:b/>
      <w:bCs/>
      <w:sz w:val="26"/>
      <w:szCs w:val="26"/>
    </w:rPr>
  </w:style>
  <w:style w:type="character" w:styleId="681">
    <w:name w:val="Heading 4 Char"/>
    <w:link w:val="680"/>
    <w:uiPriority w:val="9"/>
    <w:rPr>
      <w:rFonts w:ascii="Arial" w:hAnsi="Arial" w:eastAsia="Arial" w:cs="Arial"/>
      <w:b/>
      <w:bCs/>
      <w:sz w:val="26"/>
      <w:szCs w:val="26"/>
    </w:rPr>
  </w:style>
  <w:style w:type="paragraph" w:styleId="682">
    <w:name w:val="Heading 5"/>
    <w:basedOn w:val="850"/>
    <w:next w:val="850"/>
    <w:link w:val="683"/>
    <w:uiPriority w:val="9"/>
    <w:unhideWhenUsed/>
    <w:qFormat/>
    <w:pPr>
      <w:keepLines/>
      <w:keepNext/>
      <w:spacing w:before="320" w:after="200"/>
      <w:outlineLvl w:val="4"/>
    </w:pPr>
    <w:rPr>
      <w:rFonts w:ascii="Arial" w:hAnsi="Arial" w:eastAsia="Arial" w:cs="Arial"/>
      <w:b/>
      <w:bCs/>
      <w:sz w:val="24"/>
      <w:szCs w:val="24"/>
    </w:rPr>
  </w:style>
  <w:style w:type="character" w:styleId="683">
    <w:name w:val="Heading 5 Char"/>
    <w:link w:val="682"/>
    <w:uiPriority w:val="9"/>
    <w:rPr>
      <w:rFonts w:ascii="Arial" w:hAnsi="Arial" w:eastAsia="Arial" w:cs="Arial"/>
      <w:b/>
      <w:bCs/>
      <w:sz w:val="24"/>
      <w:szCs w:val="24"/>
    </w:rPr>
  </w:style>
  <w:style w:type="paragraph" w:styleId="684">
    <w:name w:val="Heading 6"/>
    <w:basedOn w:val="850"/>
    <w:next w:val="850"/>
    <w:link w:val="685"/>
    <w:uiPriority w:val="9"/>
    <w:unhideWhenUsed/>
    <w:qFormat/>
    <w:pPr>
      <w:keepLines/>
      <w:keepNext/>
      <w:spacing w:before="320" w:after="200"/>
      <w:outlineLvl w:val="5"/>
    </w:pPr>
    <w:rPr>
      <w:rFonts w:ascii="Arial" w:hAnsi="Arial" w:eastAsia="Arial" w:cs="Arial"/>
      <w:b/>
      <w:bCs/>
      <w:sz w:val="22"/>
      <w:szCs w:val="22"/>
    </w:rPr>
  </w:style>
  <w:style w:type="character" w:styleId="685">
    <w:name w:val="Heading 6 Char"/>
    <w:link w:val="684"/>
    <w:uiPriority w:val="9"/>
    <w:rPr>
      <w:rFonts w:ascii="Arial" w:hAnsi="Arial" w:eastAsia="Arial" w:cs="Arial"/>
      <w:b/>
      <w:bCs/>
      <w:sz w:val="22"/>
      <w:szCs w:val="22"/>
    </w:rPr>
  </w:style>
  <w:style w:type="paragraph" w:styleId="686">
    <w:name w:val="Heading 7"/>
    <w:basedOn w:val="850"/>
    <w:next w:val="850"/>
    <w:link w:val="687"/>
    <w:uiPriority w:val="9"/>
    <w:unhideWhenUsed/>
    <w:qFormat/>
    <w:pPr>
      <w:keepLines/>
      <w:keepNext/>
      <w:spacing w:before="320" w:after="200"/>
      <w:outlineLvl w:val="6"/>
    </w:pPr>
    <w:rPr>
      <w:rFonts w:ascii="Arial" w:hAnsi="Arial" w:eastAsia="Arial" w:cs="Arial"/>
      <w:b/>
      <w:bCs/>
      <w:i/>
      <w:iCs/>
      <w:sz w:val="22"/>
      <w:szCs w:val="22"/>
    </w:rPr>
  </w:style>
  <w:style w:type="character" w:styleId="687">
    <w:name w:val="Heading 7 Char"/>
    <w:link w:val="686"/>
    <w:uiPriority w:val="9"/>
    <w:rPr>
      <w:rFonts w:ascii="Arial" w:hAnsi="Arial" w:eastAsia="Arial" w:cs="Arial"/>
      <w:b/>
      <w:bCs/>
      <w:i/>
      <w:iCs/>
      <w:sz w:val="22"/>
      <w:szCs w:val="22"/>
    </w:rPr>
  </w:style>
  <w:style w:type="paragraph" w:styleId="688">
    <w:name w:val="Heading 8"/>
    <w:basedOn w:val="850"/>
    <w:next w:val="850"/>
    <w:link w:val="689"/>
    <w:uiPriority w:val="9"/>
    <w:unhideWhenUsed/>
    <w:qFormat/>
    <w:pPr>
      <w:keepLines/>
      <w:keepNext/>
      <w:spacing w:before="320" w:after="200"/>
      <w:outlineLvl w:val="7"/>
    </w:pPr>
    <w:rPr>
      <w:rFonts w:ascii="Arial" w:hAnsi="Arial" w:eastAsia="Arial" w:cs="Arial"/>
      <w:i/>
      <w:iCs/>
      <w:sz w:val="22"/>
      <w:szCs w:val="22"/>
    </w:rPr>
  </w:style>
  <w:style w:type="character" w:styleId="689">
    <w:name w:val="Heading 8 Char"/>
    <w:link w:val="688"/>
    <w:uiPriority w:val="9"/>
    <w:rPr>
      <w:rFonts w:ascii="Arial" w:hAnsi="Arial" w:eastAsia="Arial" w:cs="Arial"/>
      <w:i/>
      <w:iCs/>
      <w:sz w:val="22"/>
      <w:szCs w:val="22"/>
    </w:rPr>
  </w:style>
  <w:style w:type="paragraph" w:styleId="690">
    <w:name w:val="Heading 9"/>
    <w:basedOn w:val="850"/>
    <w:next w:val="850"/>
    <w:link w:val="691"/>
    <w:uiPriority w:val="9"/>
    <w:unhideWhenUsed/>
    <w:qFormat/>
    <w:pPr>
      <w:keepLines/>
      <w:keepNext/>
      <w:spacing w:before="320" w:after="200"/>
      <w:outlineLvl w:val="8"/>
    </w:pPr>
    <w:rPr>
      <w:rFonts w:ascii="Arial" w:hAnsi="Arial" w:eastAsia="Arial" w:cs="Arial"/>
      <w:i/>
      <w:iCs/>
      <w:sz w:val="21"/>
      <w:szCs w:val="21"/>
    </w:rPr>
  </w:style>
  <w:style w:type="character" w:styleId="691">
    <w:name w:val="Heading 9 Char"/>
    <w:link w:val="690"/>
    <w:uiPriority w:val="9"/>
    <w:rPr>
      <w:rFonts w:ascii="Arial" w:hAnsi="Arial" w:eastAsia="Arial" w:cs="Arial"/>
      <w:i/>
      <w:iCs/>
      <w:sz w:val="21"/>
      <w:szCs w:val="21"/>
    </w:rPr>
  </w:style>
  <w:style w:type="paragraph" w:styleId="692">
    <w:name w:val="Title"/>
    <w:basedOn w:val="850"/>
    <w:next w:val="850"/>
    <w:link w:val="693"/>
    <w:uiPriority w:val="10"/>
    <w:qFormat/>
    <w:pPr>
      <w:contextualSpacing/>
      <w:spacing w:before="300" w:after="200"/>
    </w:pPr>
    <w:rPr>
      <w:sz w:val="48"/>
      <w:szCs w:val="48"/>
    </w:rPr>
  </w:style>
  <w:style w:type="character" w:styleId="693">
    <w:name w:val="Title Char"/>
    <w:link w:val="692"/>
    <w:uiPriority w:val="10"/>
    <w:rPr>
      <w:sz w:val="48"/>
      <w:szCs w:val="48"/>
    </w:rPr>
  </w:style>
  <w:style w:type="paragraph" w:styleId="694">
    <w:name w:val="Subtitle"/>
    <w:basedOn w:val="850"/>
    <w:next w:val="850"/>
    <w:link w:val="695"/>
    <w:uiPriority w:val="11"/>
    <w:qFormat/>
    <w:pPr>
      <w:spacing w:before="200" w:after="200"/>
    </w:pPr>
    <w:rPr>
      <w:sz w:val="24"/>
      <w:szCs w:val="24"/>
    </w:rPr>
  </w:style>
  <w:style w:type="character" w:styleId="695">
    <w:name w:val="Subtitle Char"/>
    <w:link w:val="694"/>
    <w:uiPriority w:val="11"/>
    <w:rPr>
      <w:sz w:val="24"/>
      <w:szCs w:val="24"/>
    </w:rPr>
  </w:style>
  <w:style w:type="paragraph" w:styleId="696">
    <w:name w:val="Quote"/>
    <w:basedOn w:val="850"/>
    <w:next w:val="850"/>
    <w:link w:val="697"/>
    <w:uiPriority w:val="29"/>
    <w:qFormat/>
    <w:pPr>
      <w:ind w:left="720" w:right="720"/>
    </w:pPr>
    <w:rPr>
      <w:i/>
    </w:rPr>
  </w:style>
  <w:style w:type="character" w:styleId="697">
    <w:name w:val="Quote Char"/>
    <w:link w:val="696"/>
    <w:uiPriority w:val="29"/>
    <w:rPr>
      <w:i/>
    </w:rPr>
  </w:style>
  <w:style w:type="paragraph" w:styleId="698">
    <w:name w:val="Intense Quote"/>
    <w:basedOn w:val="850"/>
    <w:next w:val="850"/>
    <w:link w:val="69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9">
    <w:name w:val="Intense Quote Char"/>
    <w:link w:val="698"/>
    <w:uiPriority w:val="30"/>
    <w:rPr>
      <w:i/>
    </w:rPr>
  </w:style>
  <w:style w:type="paragraph" w:styleId="700">
    <w:name w:val="Header"/>
    <w:basedOn w:val="850"/>
    <w:link w:val="701"/>
    <w:uiPriority w:val="99"/>
    <w:unhideWhenUsed/>
    <w:pPr>
      <w:spacing w:after="0" w:line="240" w:lineRule="auto"/>
      <w:tabs>
        <w:tab w:val="center" w:pos="7143" w:leader="none"/>
        <w:tab w:val="right" w:pos="14287" w:leader="none"/>
      </w:tabs>
    </w:pPr>
  </w:style>
  <w:style w:type="character" w:styleId="701">
    <w:name w:val="Header Char"/>
    <w:link w:val="700"/>
    <w:uiPriority w:val="99"/>
  </w:style>
  <w:style w:type="paragraph" w:styleId="702">
    <w:name w:val="Footer"/>
    <w:basedOn w:val="850"/>
    <w:link w:val="705"/>
    <w:uiPriority w:val="99"/>
    <w:unhideWhenUsed/>
    <w:pPr>
      <w:spacing w:after="0" w:line="240" w:lineRule="auto"/>
      <w:tabs>
        <w:tab w:val="center" w:pos="7143" w:leader="none"/>
        <w:tab w:val="right" w:pos="14287" w:leader="none"/>
      </w:tabs>
    </w:pPr>
  </w:style>
  <w:style w:type="character" w:styleId="703">
    <w:name w:val="Footer Char"/>
    <w:link w:val="702"/>
    <w:uiPriority w:val="99"/>
  </w:style>
  <w:style w:type="paragraph" w:styleId="704">
    <w:name w:val="Caption"/>
    <w:basedOn w:val="850"/>
    <w:next w:val="850"/>
    <w:uiPriority w:val="35"/>
    <w:semiHidden/>
    <w:unhideWhenUsed/>
    <w:qFormat/>
    <w:pPr>
      <w:spacing w:line="276" w:lineRule="auto"/>
    </w:pPr>
    <w:rPr>
      <w:b/>
      <w:bCs/>
      <w:color w:val="4f81bd" w:themeColor="accent1"/>
      <w:sz w:val="18"/>
      <w:szCs w:val="18"/>
    </w:rPr>
  </w:style>
  <w:style w:type="character" w:styleId="705">
    <w:name w:val="Caption Char"/>
    <w:basedOn w:val="704"/>
    <w:link w:val="702"/>
    <w:uiPriority w:val="99"/>
  </w:style>
  <w:style w:type="table" w:styleId="706">
    <w:name w:val="Table Grid"/>
    <w:basedOn w:val="85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7">
    <w:name w:val="Table Grid Light"/>
    <w:basedOn w:val="85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8">
    <w:name w:val="Plain Table 1"/>
    <w:basedOn w:val="85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9">
    <w:name w:val="Plain Table 2"/>
    <w:basedOn w:val="85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0">
    <w:name w:val="Plain Table 3"/>
    <w:basedOn w:val="85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1">
    <w:name w:val="Plain Table 4"/>
    <w:basedOn w:val="85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2">
    <w:name w:val="Plain Table 5"/>
    <w:basedOn w:val="85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3">
    <w:name w:val="Grid Table 1 Light"/>
    <w:basedOn w:val="85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4">
    <w:name w:val="Grid Table 1 Light - Accent 1"/>
    <w:basedOn w:val="85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5">
    <w:name w:val="Grid Table 1 Light - Accent 2"/>
    <w:basedOn w:val="85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6">
    <w:name w:val="Grid Table 1 Light - Accent 3"/>
    <w:basedOn w:val="85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7">
    <w:name w:val="Grid Table 1 Light - Accent 4"/>
    <w:basedOn w:val="85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8">
    <w:name w:val="Grid Table 1 Light - Accent 5"/>
    <w:basedOn w:val="85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9">
    <w:name w:val="Grid Table 1 Light - Accent 6"/>
    <w:basedOn w:val="85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0">
    <w:name w:val="Grid Table 2"/>
    <w:basedOn w:val="85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1">
    <w:name w:val="Grid Table 2 - Accent 1"/>
    <w:basedOn w:val="85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2">
    <w:name w:val="Grid Table 2 - Accent 2"/>
    <w:basedOn w:val="85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3">
    <w:name w:val="Grid Table 2 - Accent 3"/>
    <w:basedOn w:val="85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4">
    <w:name w:val="Grid Table 2 - Accent 4"/>
    <w:basedOn w:val="85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5">
    <w:name w:val="Grid Table 2 - Accent 5"/>
    <w:basedOn w:val="85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6">
    <w:name w:val="Grid Table 2 - Accent 6"/>
    <w:basedOn w:val="85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7">
    <w:name w:val="Grid Table 3"/>
    <w:basedOn w:val="85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8">
    <w:name w:val="Grid Table 3 - Accent 1"/>
    <w:basedOn w:val="85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9">
    <w:name w:val="Grid Table 3 - Accent 2"/>
    <w:basedOn w:val="85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0">
    <w:name w:val="Grid Table 3 - Accent 3"/>
    <w:basedOn w:val="85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4"/>
    <w:basedOn w:val="85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5"/>
    <w:basedOn w:val="85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6"/>
    <w:basedOn w:val="85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4"/>
    <w:basedOn w:val="85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5">
    <w:name w:val="Grid Table 4 - Accent 1"/>
    <w:basedOn w:val="85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6">
    <w:name w:val="Grid Table 4 - Accent 2"/>
    <w:basedOn w:val="85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7">
    <w:name w:val="Grid Table 4 - Accent 3"/>
    <w:basedOn w:val="85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8">
    <w:name w:val="Grid Table 4 - Accent 4"/>
    <w:basedOn w:val="85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9">
    <w:name w:val="Grid Table 4 - Accent 5"/>
    <w:basedOn w:val="85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0">
    <w:name w:val="Grid Table 4 - Accent 6"/>
    <w:basedOn w:val="85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1">
    <w:name w:val="Grid Table 5 Dark"/>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2">
    <w:name w:val="Grid Table 5 Dark- Accent 1"/>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3">
    <w:name w:val="Grid Table 5 Dark - Accent 2"/>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4">
    <w:name w:val="Grid Table 5 Dark - Accent 3"/>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5">
    <w:name w:val="Grid Table 5 Dark- Accent 4"/>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6">
    <w:name w:val="Grid Table 5 Dark - Accent 5"/>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47">
    <w:name w:val="Grid Table 5 Dark - Accent 6"/>
    <w:basedOn w:val="85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8">
    <w:name w:val="Grid Table 6 Colorful"/>
    <w:basedOn w:val="85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9">
    <w:name w:val="Grid Table 6 Colorful - Accent 1"/>
    <w:basedOn w:val="85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0">
    <w:name w:val="Grid Table 6 Colorful - Accent 2"/>
    <w:basedOn w:val="85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1">
    <w:name w:val="Grid Table 6 Colorful - Accent 3"/>
    <w:basedOn w:val="85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2">
    <w:name w:val="Grid Table 6 Colorful - Accent 4"/>
    <w:basedOn w:val="85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3">
    <w:name w:val="Grid Table 6 Colorful - Accent 5"/>
    <w:basedOn w:val="85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4">
    <w:name w:val="Grid Table 6 Colorful - Accent 6"/>
    <w:basedOn w:val="85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5">
    <w:name w:val="Grid Table 7 Colorful"/>
    <w:basedOn w:val="85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6">
    <w:name w:val="Grid Table 7 Colorful - Accent 1"/>
    <w:basedOn w:val="85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7">
    <w:name w:val="Grid Table 7 Colorful - Accent 2"/>
    <w:basedOn w:val="85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8">
    <w:name w:val="Grid Table 7 Colorful - Accent 3"/>
    <w:basedOn w:val="85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9">
    <w:name w:val="Grid Table 7 Colorful - Accent 4"/>
    <w:basedOn w:val="85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0">
    <w:name w:val="Grid Table 7 Colorful - Accent 5"/>
    <w:basedOn w:val="85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1">
    <w:name w:val="Grid Table 7 Colorful - Accent 6"/>
    <w:basedOn w:val="85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2">
    <w:name w:val="List Table 1 Light"/>
    <w:basedOn w:val="85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3">
    <w:name w:val="List Table 1 Light - Accent 1"/>
    <w:basedOn w:val="85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4">
    <w:name w:val="List Table 1 Light - Accent 2"/>
    <w:basedOn w:val="85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5">
    <w:name w:val="List Table 1 Light - Accent 3"/>
    <w:basedOn w:val="85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6">
    <w:name w:val="List Table 1 Light - Accent 4"/>
    <w:basedOn w:val="85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7">
    <w:name w:val="List Table 1 Light - Accent 5"/>
    <w:basedOn w:val="85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8">
    <w:name w:val="List Table 1 Light - Accent 6"/>
    <w:basedOn w:val="85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9">
    <w:name w:val="List Table 2"/>
    <w:basedOn w:val="85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0">
    <w:name w:val="List Table 2 - Accent 1"/>
    <w:basedOn w:val="85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1">
    <w:name w:val="List Table 2 - Accent 2"/>
    <w:basedOn w:val="85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2">
    <w:name w:val="List Table 2 - Accent 3"/>
    <w:basedOn w:val="85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3">
    <w:name w:val="List Table 2 - Accent 4"/>
    <w:basedOn w:val="85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4">
    <w:name w:val="List Table 2 - Accent 5"/>
    <w:basedOn w:val="85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5">
    <w:name w:val="List Table 2 - Accent 6"/>
    <w:basedOn w:val="85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6">
    <w:name w:val="List Table 3"/>
    <w:basedOn w:val="85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7">
    <w:name w:val="List Table 3 - Accent 1"/>
    <w:basedOn w:val="85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8">
    <w:name w:val="List Table 3 - Accent 2"/>
    <w:basedOn w:val="85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9">
    <w:name w:val="List Table 3 - Accent 3"/>
    <w:basedOn w:val="85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0">
    <w:name w:val="List Table 3 - Accent 4"/>
    <w:basedOn w:val="85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1">
    <w:name w:val="List Table 3 - Accent 5"/>
    <w:basedOn w:val="85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2">
    <w:name w:val="List Table 3 - Accent 6"/>
    <w:basedOn w:val="85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3">
    <w:name w:val="List Table 4"/>
    <w:basedOn w:val="85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4">
    <w:name w:val="List Table 4 - Accent 1"/>
    <w:basedOn w:val="85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5">
    <w:name w:val="List Table 4 - Accent 2"/>
    <w:basedOn w:val="85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6">
    <w:name w:val="List Table 4 - Accent 3"/>
    <w:basedOn w:val="85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7">
    <w:name w:val="List Table 4 - Accent 4"/>
    <w:basedOn w:val="85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8">
    <w:name w:val="List Table 4 - Accent 5"/>
    <w:basedOn w:val="85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89">
    <w:name w:val="List Table 4 - Accent 6"/>
    <w:basedOn w:val="85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0">
    <w:name w:val="List Table 5 Dark"/>
    <w:basedOn w:val="85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1">
    <w:name w:val="List Table 5 Dark - Accent 1"/>
    <w:basedOn w:val="85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2">
    <w:name w:val="List Table 5 Dark - Accent 2"/>
    <w:basedOn w:val="85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3">
    <w:name w:val="List Table 5 Dark - Accent 3"/>
    <w:basedOn w:val="85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4"/>
    <w:basedOn w:val="85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5"/>
    <w:basedOn w:val="85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6"/>
    <w:basedOn w:val="85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6 Colorful"/>
    <w:basedOn w:val="85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8">
    <w:name w:val="List Table 6 Colorful - Accent 1"/>
    <w:basedOn w:val="85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99">
    <w:name w:val="List Table 6 Colorful - Accent 2"/>
    <w:basedOn w:val="85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0">
    <w:name w:val="List Table 6 Colorful - Accent 3"/>
    <w:basedOn w:val="85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1">
    <w:name w:val="List Table 6 Colorful - Accent 4"/>
    <w:basedOn w:val="85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2">
    <w:name w:val="List Table 6 Colorful - Accent 5"/>
    <w:basedOn w:val="85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3">
    <w:name w:val="List Table 6 Colorful - Accent 6"/>
    <w:basedOn w:val="85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4">
    <w:name w:val="List Table 7 Colorful"/>
    <w:basedOn w:val="85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5">
    <w:name w:val="List Table 7 Colorful - Accent 1"/>
    <w:basedOn w:val="85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6">
    <w:name w:val="List Table 7 Colorful - Accent 2"/>
    <w:basedOn w:val="85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7">
    <w:name w:val="List Table 7 Colorful - Accent 3"/>
    <w:basedOn w:val="85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8">
    <w:name w:val="List Table 7 Colorful - Accent 4"/>
    <w:basedOn w:val="85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9">
    <w:name w:val="List Table 7 Colorful - Accent 5"/>
    <w:basedOn w:val="85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0">
    <w:name w:val="List Table 7 Colorful - Accent 6"/>
    <w:basedOn w:val="85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1">
    <w:name w:val="Lined - Accent"/>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2">
    <w:name w:val="Lined - Accent 1"/>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3">
    <w:name w:val="Lined - Accent 2"/>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4">
    <w:name w:val="Lined - Accent 3"/>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5">
    <w:name w:val="Lined - Accent 4"/>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6">
    <w:name w:val="Lined - Accent 5"/>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7">
    <w:name w:val="Lined - Accent 6"/>
    <w:basedOn w:val="85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8">
    <w:name w:val="Bordered &amp; Lined - Accent"/>
    <w:basedOn w:val="85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9">
    <w:name w:val="Bordered &amp; Lined - Accent 1"/>
    <w:basedOn w:val="85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0">
    <w:name w:val="Bordered &amp; Lined - Accent 2"/>
    <w:basedOn w:val="85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1">
    <w:name w:val="Bordered &amp; Lined - Accent 3"/>
    <w:basedOn w:val="85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2">
    <w:name w:val="Bordered &amp; Lined - Accent 4"/>
    <w:basedOn w:val="85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3">
    <w:name w:val="Bordered &amp; Lined - Accent 5"/>
    <w:basedOn w:val="85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4">
    <w:name w:val="Bordered &amp; Lined - Accent 6"/>
    <w:basedOn w:val="85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5">
    <w:name w:val="Bordered"/>
    <w:basedOn w:val="85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6">
    <w:name w:val="Bordered - Accent 1"/>
    <w:basedOn w:val="85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7">
    <w:name w:val="Bordered - Accent 2"/>
    <w:basedOn w:val="85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8">
    <w:name w:val="Bordered - Accent 3"/>
    <w:basedOn w:val="85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9">
    <w:name w:val="Bordered - Accent 4"/>
    <w:basedOn w:val="85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0">
    <w:name w:val="Bordered - Accent 5"/>
    <w:basedOn w:val="85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1">
    <w:name w:val="Bordered - Accent 6"/>
    <w:basedOn w:val="85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2">
    <w:name w:val="Hyperlink"/>
    <w:uiPriority w:val="99"/>
    <w:unhideWhenUsed/>
    <w:rPr>
      <w:color w:val="0000ff" w:themeColor="hyperlink"/>
      <w:u w:val="single"/>
    </w:rPr>
  </w:style>
  <w:style w:type="paragraph" w:styleId="833">
    <w:name w:val="footnote text"/>
    <w:basedOn w:val="850"/>
    <w:link w:val="834"/>
    <w:uiPriority w:val="99"/>
    <w:semiHidden/>
    <w:unhideWhenUsed/>
    <w:pPr>
      <w:spacing w:after="40" w:line="240" w:lineRule="auto"/>
    </w:pPr>
    <w:rPr>
      <w:sz w:val="18"/>
    </w:rPr>
  </w:style>
  <w:style w:type="character" w:styleId="834">
    <w:name w:val="Footnote Text Char"/>
    <w:link w:val="833"/>
    <w:uiPriority w:val="99"/>
    <w:rPr>
      <w:sz w:val="18"/>
    </w:rPr>
  </w:style>
  <w:style w:type="character" w:styleId="835">
    <w:name w:val="footnote reference"/>
    <w:uiPriority w:val="99"/>
    <w:unhideWhenUsed/>
    <w:rPr>
      <w:vertAlign w:val="superscript"/>
    </w:rPr>
  </w:style>
  <w:style w:type="paragraph" w:styleId="836">
    <w:name w:val="endnote text"/>
    <w:basedOn w:val="850"/>
    <w:link w:val="837"/>
    <w:uiPriority w:val="99"/>
    <w:semiHidden/>
    <w:unhideWhenUsed/>
    <w:pPr>
      <w:spacing w:after="0" w:line="240" w:lineRule="auto"/>
    </w:pPr>
    <w:rPr>
      <w:sz w:val="20"/>
    </w:rPr>
  </w:style>
  <w:style w:type="character" w:styleId="837">
    <w:name w:val="Endnote Text Char"/>
    <w:link w:val="836"/>
    <w:uiPriority w:val="99"/>
    <w:rPr>
      <w:sz w:val="20"/>
    </w:rPr>
  </w:style>
  <w:style w:type="character" w:styleId="838">
    <w:name w:val="endnote reference"/>
    <w:uiPriority w:val="99"/>
    <w:semiHidden/>
    <w:unhideWhenUsed/>
    <w:rPr>
      <w:vertAlign w:val="superscript"/>
    </w:rPr>
  </w:style>
  <w:style w:type="paragraph" w:styleId="839">
    <w:name w:val="toc 1"/>
    <w:basedOn w:val="850"/>
    <w:next w:val="850"/>
    <w:uiPriority w:val="39"/>
    <w:unhideWhenUsed/>
    <w:pPr>
      <w:ind w:left="0" w:right="0" w:firstLine="0"/>
      <w:spacing w:after="57"/>
    </w:pPr>
  </w:style>
  <w:style w:type="paragraph" w:styleId="840">
    <w:name w:val="toc 2"/>
    <w:basedOn w:val="850"/>
    <w:next w:val="850"/>
    <w:uiPriority w:val="39"/>
    <w:unhideWhenUsed/>
    <w:pPr>
      <w:ind w:left="283" w:right="0" w:firstLine="0"/>
      <w:spacing w:after="57"/>
    </w:pPr>
  </w:style>
  <w:style w:type="paragraph" w:styleId="841">
    <w:name w:val="toc 3"/>
    <w:basedOn w:val="850"/>
    <w:next w:val="850"/>
    <w:uiPriority w:val="39"/>
    <w:unhideWhenUsed/>
    <w:pPr>
      <w:ind w:left="567" w:right="0" w:firstLine="0"/>
      <w:spacing w:after="57"/>
    </w:pPr>
  </w:style>
  <w:style w:type="paragraph" w:styleId="842">
    <w:name w:val="toc 4"/>
    <w:basedOn w:val="850"/>
    <w:next w:val="850"/>
    <w:uiPriority w:val="39"/>
    <w:unhideWhenUsed/>
    <w:pPr>
      <w:ind w:left="850" w:right="0" w:firstLine="0"/>
      <w:spacing w:after="57"/>
    </w:pPr>
  </w:style>
  <w:style w:type="paragraph" w:styleId="843">
    <w:name w:val="toc 5"/>
    <w:basedOn w:val="850"/>
    <w:next w:val="850"/>
    <w:uiPriority w:val="39"/>
    <w:unhideWhenUsed/>
    <w:pPr>
      <w:ind w:left="1134" w:right="0" w:firstLine="0"/>
      <w:spacing w:after="57"/>
    </w:pPr>
  </w:style>
  <w:style w:type="paragraph" w:styleId="844">
    <w:name w:val="toc 6"/>
    <w:basedOn w:val="850"/>
    <w:next w:val="850"/>
    <w:uiPriority w:val="39"/>
    <w:unhideWhenUsed/>
    <w:pPr>
      <w:ind w:left="1417" w:right="0" w:firstLine="0"/>
      <w:spacing w:after="57"/>
    </w:pPr>
  </w:style>
  <w:style w:type="paragraph" w:styleId="845">
    <w:name w:val="toc 7"/>
    <w:basedOn w:val="850"/>
    <w:next w:val="850"/>
    <w:uiPriority w:val="39"/>
    <w:unhideWhenUsed/>
    <w:pPr>
      <w:ind w:left="1701" w:right="0" w:firstLine="0"/>
      <w:spacing w:after="57"/>
    </w:pPr>
  </w:style>
  <w:style w:type="paragraph" w:styleId="846">
    <w:name w:val="toc 8"/>
    <w:basedOn w:val="850"/>
    <w:next w:val="850"/>
    <w:uiPriority w:val="39"/>
    <w:unhideWhenUsed/>
    <w:pPr>
      <w:ind w:left="1984" w:right="0" w:firstLine="0"/>
      <w:spacing w:after="57"/>
    </w:pPr>
  </w:style>
  <w:style w:type="paragraph" w:styleId="847">
    <w:name w:val="toc 9"/>
    <w:basedOn w:val="850"/>
    <w:next w:val="850"/>
    <w:uiPriority w:val="39"/>
    <w:unhideWhenUsed/>
    <w:pPr>
      <w:ind w:left="2268" w:right="0" w:firstLine="0"/>
      <w:spacing w:after="57"/>
    </w:pPr>
  </w:style>
  <w:style w:type="paragraph" w:styleId="848">
    <w:name w:val="TOC Heading"/>
    <w:uiPriority w:val="39"/>
    <w:unhideWhenUsed/>
  </w:style>
  <w:style w:type="paragraph" w:styleId="849">
    <w:name w:val="table of figures"/>
    <w:basedOn w:val="850"/>
    <w:next w:val="850"/>
    <w:uiPriority w:val="99"/>
    <w:unhideWhenUsed/>
    <w:pPr>
      <w:spacing w:after="0" w:afterAutospacing="0"/>
    </w:pPr>
  </w:style>
  <w:style w:type="paragraph" w:styleId="850" w:default="1">
    <w:name w:val="Normal"/>
    <w:qFormat/>
  </w:style>
  <w:style w:type="table" w:styleId="851" w:default="1">
    <w:name w:val="Normal Table"/>
    <w:uiPriority w:val="99"/>
    <w:semiHidden/>
    <w:unhideWhenUsed/>
    <w:tblPr>
      <w:tblInd w:w="0" w:type="dxa"/>
      <w:tblCellMar>
        <w:left w:w="108" w:type="dxa"/>
        <w:top w:w="0" w:type="dxa"/>
        <w:right w:w="108" w:type="dxa"/>
        <w:bottom w:w="0" w:type="dxa"/>
      </w:tblCellMar>
    </w:tblPr>
  </w:style>
  <w:style w:type="numbering" w:styleId="852" w:default="1">
    <w:name w:val="No List"/>
    <w:uiPriority w:val="99"/>
    <w:semiHidden/>
    <w:unhideWhenUsed/>
  </w:style>
  <w:style w:type="paragraph" w:styleId="853">
    <w:name w:val="No Spacing"/>
    <w:basedOn w:val="850"/>
    <w:uiPriority w:val="1"/>
    <w:qFormat/>
    <w:pPr>
      <w:spacing w:after="0" w:line="240" w:lineRule="auto"/>
    </w:pPr>
  </w:style>
  <w:style w:type="paragraph" w:styleId="854">
    <w:name w:val="List Paragraph"/>
    <w:basedOn w:val="850"/>
    <w:uiPriority w:val="34"/>
    <w:qFormat/>
    <w:pPr>
      <w:contextualSpacing/>
      <w:ind w:left="720"/>
    </w:pPr>
  </w:style>
  <w:style w:type="character" w:styleId="85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2023-10-29T10:31:08Z</dcterms:modified>
</cp:coreProperties>
</file>